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6F439" w14:textId="7851835E" w:rsidR="00F84A72" w:rsidRPr="00F84A72" w:rsidRDefault="00F84A72" w:rsidP="00357407">
      <w:pPr>
        <w:pStyle w:val="NormalWeb"/>
        <w:numPr>
          <w:ilvl w:val="0"/>
          <w:numId w:val="39"/>
        </w:numPr>
        <w:shd w:val="clear" w:color="auto" w:fill="FFFFFF"/>
        <w:spacing w:before="0" w:beforeAutospacing="0" w:after="0" w:afterAutospacing="0" w:line="312" w:lineRule="auto"/>
        <w:ind w:left="426"/>
        <w:jc w:val="both"/>
        <w:rPr>
          <w:rStyle w:val="Strong"/>
          <w:color w:val="000000"/>
          <w:sz w:val="26"/>
          <w:szCs w:val="26"/>
          <w:lang w:val="vi-VN"/>
        </w:rPr>
      </w:pPr>
      <w:r w:rsidRPr="00F84A72">
        <w:rPr>
          <w:rStyle w:val="Strong"/>
          <w:color w:val="000000"/>
          <w:sz w:val="26"/>
          <w:szCs w:val="26"/>
        </w:rPr>
        <w:t>Đ</w:t>
      </w:r>
      <w:r>
        <w:rPr>
          <w:rStyle w:val="Strong"/>
          <w:color w:val="000000"/>
          <w:sz w:val="26"/>
          <w:szCs w:val="26"/>
        </w:rPr>
        <w:t>ẠI CƯƠNG</w:t>
      </w:r>
    </w:p>
    <w:p w14:paraId="0B74082D" w14:textId="158B8BCC" w:rsidR="00F84A72" w:rsidRPr="00F84A72" w:rsidRDefault="00F84A72" w:rsidP="00357407">
      <w:pPr>
        <w:pStyle w:val="NormalWeb"/>
        <w:shd w:val="clear" w:color="auto" w:fill="FFFFFF"/>
        <w:spacing w:before="0" w:beforeAutospacing="0" w:after="0" w:afterAutospacing="0" w:line="312" w:lineRule="auto"/>
        <w:ind w:firstLine="426"/>
        <w:jc w:val="both"/>
        <w:rPr>
          <w:rStyle w:val="Strong"/>
          <w:b w:val="0"/>
          <w:bCs w:val="0"/>
          <w:color w:val="000000"/>
          <w:sz w:val="26"/>
          <w:szCs w:val="26"/>
        </w:rPr>
      </w:pPr>
      <w:r w:rsidRPr="00F84A72">
        <w:rPr>
          <w:rStyle w:val="Strong"/>
          <w:b w:val="0"/>
          <w:color w:val="000000"/>
          <w:sz w:val="26"/>
          <w:szCs w:val="26"/>
          <w:lang w:val="vi-VN"/>
        </w:rPr>
        <w:t>Định nghĩa mới theo SEPSIS-3, bao gồm: Hội chứng rối loạn đáp ứng viêm hệ thống với nhiễm khuẩn (sepsis): là tình trạng RL chức năng cơ quan có thể đe dọa tính mạng, nguyên nhân do mất điều hòa phản ứng của cơ thể với nhiễm trùng. Nhận biết: Qsofa ≥ 2 hoặc SOFA ≥ 2 điểm</w:t>
      </w:r>
      <w:r>
        <w:rPr>
          <w:rStyle w:val="Strong"/>
          <w:b w:val="0"/>
          <w:color w:val="000000"/>
          <w:sz w:val="26"/>
          <w:szCs w:val="26"/>
        </w:rPr>
        <w:t>.</w:t>
      </w:r>
    </w:p>
    <w:p w14:paraId="7D6A552D" w14:textId="77777777" w:rsidR="00F84A72" w:rsidRPr="00F84A72" w:rsidRDefault="00F84A72" w:rsidP="00357407">
      <w:pPr>
        <w:pStyle w:val="NormalWeb"/>
        <w:shd w:val="clear" w:color="auto" w:fill="FFFFFF"/>
        <w:spacing w:before="0" w:beforeAutospacing="0" w:after="0" w:afterAutospacing="0" w:line="312" w:lineRule="auto"/>
        <w:ind w:firstLine="720"/>
        <w:jc w:val="both"/>
        <w:rPr>
          <w:rStyle w:val="Strong"/>
          <w:b w:val="0"/>
          <w:bCs w:val="0"/>
          <w:color w:val="000000"/>
          <w:sz w:val="26"/>
          <w:szCs w:val="26"/>
          <w:lang w:val="vi-VN"/>
        </w:rPr>
      </w:pPr>
      <w:r w:rsidRPr="00F84A72">
        <w:rPr>
          <w:rStyle w:val="Strong"/>
          <w:b w:val="0"/>
          <w:color w:val="000000"/>
          <w:sz w:val="26"/>
          <w:szCs w:val="26"/>
          <w:lang w:val="vi-VN"/>
        </w:rPr>
        <w:t>Sốc nhiễm khuẩn (septic shock): là một giai đoạn của sepsis mà các bất thường về tuần hoàn và chuyển hóa tế bào ở mức độ nặng làm tăng tỷ lệ tử vong</w:t>
      </w:r>
    </w:p>
    <w:p w14:paraId="73528D57" w14:textId="77777777" w:rsidR="00F84A72" w:rsidRPr="00F84A72" w:rsidRDefault="00F84A72" w:rsidP="00357407">
      <w:pPr>
        <w:pStyle w:val="NormalWeb"/>
        <w:shd w:val="clear" w:color="auto" w:fill="FFFFFF"/>
        <w:spacing w:before="0" w:beforeAutospacing="0" w:after="0" w:afterAutospacing="0" w:line="312" w:lineRule="auto"/>
        <w:ind w:firstLine="720"/>
        <w:jc w:val="both"/>
        <w:rPr>
          <w:rStyle w:val="Strong"/>
          <w:b w:val="0"/>
          <w:bCs w:val="0"/>
          <w:color w:val="000000"/>
          <w:sz w:val="26"/>
          <w:szCs w:val="26"/>
          <w:lang w:val="vi-VN"/>
        </w:rPr>
      </w:pPr>
      <w:r w:rsidRPr="00F84A72">
        <w:rPr>
          <w:rStyle w:val="Strong"/>
          <w:b w:val="0"/>
          <w:color w:val="000000"/>
          <w:sz w:val="26"/>
          <w:szCs w:val="26"/>
          <w:lang w:val="vi-VN"/>
        </w:rPr>
        <w:t>Dùng thuốc vận mạch + bù dịch , mục tiêu cần đạt</w:t>
      </w:r>
    </w:p>
    <w:p w14:paraId="41053552" w14:textId="77777777" w:rsidR="00F84A72" w:rsidRPr="00F84A72" w:rsidRDefault="00F84A72" w:rsidP="00357407">
      <w:pPr>
        <w:pStyle w:val="NormalWeb"/>
        <w:numPr>
          <w:ilvl w:val="0"/>
          <w:numId w:val="37"/>
        </w:numPr>
        <w:shd w:val="clear" w:color="auto" w:fill="FFFFFF"/>
        <w:spacing w:before="0" w:beforeAutospacing="0" w:after="0" w:afterAutospacing="0" w:line="312" w:lineRule="auto"/>
        <w:jc w:val="both"/>
        <w:rPr>
          <w:rStyle w:val="Strong"/>
          <w:b w:val="0"/>
          <w:bCs w:val="0"/>
          <w:color w:val="000000"/>
          <w:sz w:val="26"/>
          <w:szCs w:val="26"/>
        </w:rPr>
      </w:pPr>
      <w:r w:rsidRPr="00F84A72">
        <w:rPr>
          <w:rStyle w:val="Strong"/>
          <w:b w:val="0"/>
          <w:color w:val="000000"/>
          <w:sz w:val="26"/>
          <w:szCs w:val="26"/>
        </w:rPr>
        <w:t>MAP≥ 65 mmHg</w:t>
      </w:r>
    </w:p>
    <w:p w14:paraId="1F3A3FF4" w14:textId="0F3A5C71" w:rsidR="00F84A72" w:rsidRPr="00F84A72" w:rsidRDefault="00F84A72" w:rsidP="00357407">
      <w:pPr>
        <w:pStyle w:val="NormalWeb"/>
        <w:numPr>
          <w:ilvl w:val="0"/>
          <w:numId w:val="37"/>
        </w:numPr>
        <w:shd w:val="clear" w:color="auto" w:fill="FFFFFF"/>
        <w:spacing w:before="0" w:beforeAutospacing="0" w:after="0" w:afterAutospacing="0" w:line="312" w:lineRule="auto"/>
        <w:jc w:val="both"/>
        <w:rPr>
          <w:rStyle w:val="Strong"/>
          <w:b w:val="0"/>
          <w:bCs w:val="0"/>
          <w:color w:val="000000"/>
          <w:sz w:val="26"/>
          <w:szCs w:val="26"/>
        </w:rPr>
      </w:pPr>
      <w:r w:rsidRPr="00F84A72">
        <w:rPr>
          <w:rStyle w:val="Strong"/>
          <w:b w:val="0"/>
          <w:color w:val="000000"/>
          <w:sz w:val="26"/>
          <w:szCs w:val="26"/>
        </w:rPr>
        <w:t>Lactat ≤ 2 mmol/l</w:t>
      </w:r>
    </w:p>
    <w:p w14:paraId="4CF903BD" w14:textId="439050CA" w:rsidR="00F84A72" w:rsidRPr="00F84A72" w:rsidRDefault="00F84A72" w:rsidP="00357407">
      <w:pPr>
        <w:pStyle w:val="NormalWeb"/>
        <w:numPr>
          <w:ilvl w:val="0"/>
          <w:numId w:val="39"/>
        </w:numPr>
        <w:shd w:val="clear" w:color="auto" w:fill="FFFFFF"/>
        <w:spacing w:before="0" w:beforeAutospacing="0" w:after="0" w:afterAutospacing="0" w:line="312" w:lineRule="auto"/>
        <w:ind w:left="426"/>
        <w:jc w:val="both"/>
        <w:rPr>
          <w:rStyle w:val="Strong"/>
          <w:color w:val="000000"/>
          <w:sz w:val="26"/>
          <w:szCs w:val="26"/>
        </w:rPr>
      </w:pPr>
      <w:r w:rsidRPr="00F84A72">
        <w:rPr>
          <w:rStyle w:val="Strong"/>
          <w:color w:val="000000"/>
          <w:sz w:val="26"/>
          <w:szCs w:val="26"/>
        </w:rPr>
        <w:t>NGUYÊN NHÂN</w:t>
      </w:r>
      <w:r>
        <w:rPr>
          <w:rStyle w:val="Strong"/>
          <w:color w:val="000000"/>
          <w:sz w:val="26"/>
          <w:szCs w:val="26"/>
        </w:rPr>
        <w:t xml:space="preserve"> (N/A)</w:t>
      </w:r>
    </w:p>
    <w:p w14:paraId="7F470050" w14:textId="40ADE2B2" w:rsidR="00F84A72" w:rsidRPr="00F84A72" w:rsidRDefault="00F84A72" w:rsidP="00357407">
      <w:pPr>
        <w:pStyle w:val="NormalWeb"/>
        <w:numPr>
          <w:ilvl w:val="0"/>
          <w:numId w:val="39"/>
        </w:numPr>
        <w:shd w:val="clear" w:color="auto" w:fill="FFFFFF"/>
        <w:spacing w:before="0" w:beforeAutospacing="0" w:after="0" w:afterAutospacing="0" w:line="312" w:lineRule="auto"/>
        <w:ind w:left="426"/>
        <w:jc w:val="both"/>
        <w:rPr>
          <w:rStyle w:val="Strong"/>
          <w:color w:val="000000"/>
          <w:sz w:val="26"/>
          <w:szCs w:val="26"/>
        </w:rPr>
      </w:pPr>
      <w:r w:rsidRPr="00F84A72">
        <w:rPr>
          <w:rStyle w:val="Strong"/>
          <w:color w:val="000000"/>
          <w:sz w:val="26"/>
          <w:szCs w:val="26"/>
        </w:rPr>
        <w:t>CHẨN ĐOÁN</w:t>
      </w:r>
    </w:p>
    <w:p w14:paraId="571BC438" w14:textId="71A130F0" w:rsidR="00F84A72" w:rsidRPr="00F84A72" w:rsidRDefault="00F84A72" w:rsidP="00357407">
      <w:pPr>
        <w:pStyle w:val="NormalWeb"/>
        <w:shd w:val="clear" w:color="auto" w:fill="FFFFFF"/>
        <w:spacing w:before="0" w:beforeAutospacing="0" w:after="0" w:afterAutospacing="0" w:line="312" w:lineRule="auto"/>
        <w:ind w:firstLine="426"/>
        <w:jc w:val="both"/>
        <w:rPr>
          <w:rStyle w:val="Strong"/>
          <w:b w:val="0"/>
          <w:bCs w:val="0"/>
          <w:color w:val="000000"/>
          <w:sz w:val="26"/>
          <w:szCs w:val="26"/>
          <w:lang w:val="vi-VN"/>
        </w:rPr>
      </w:pPr>
      <w:r>
        <w:rPr>
          <w:rStyle w:val="Strong"/>
          <w:b w:val="0"/>
          <w:color w:val="000000"/>
          <w:sz w:val="26"/>
          <w:szCs w:val="26"/>
        </w:rPr>
        <w:t xml:space="preserve">Xét nghiệm cần làm ngay lập tức, </w:t>
      </w:r>
      <w:r w:rsidRPr="00F84A72">
        <w:rPr>
          <w:rStyle w:val="Strong"/>
          <w:b w:val="0"/>
          <w:color w:val="000000"/>
          <w:sz w:val="26"/>
          <w:szCs w:val="26"/>
          <w:lang w:val="vi-VN"/>
        </w:rPr>
        <w:t>Bệnh phẩm tìm vi khuẩn:</w:t>
      </w:r>
    </w:p>
    <w:p w14:paraId="5F4372A1" w14:textId="77777777" w:rsidR="00F84A72" w:rsidRPr="00F84A72" w:rsidRDefault="00F84A72" w:rsidP="00357407">
      <w:pPr>
        <w:pStyle w:val="NormalWeb"/>
        <w:numPr>
          <w:ilvl w:val="0"/>
          <w:numId w:val="37"/>
        </w:numPr>
        <w:shd w:val="clear" w:color="auto" w:fill="FFFFFF"/>
        <w:spacing w:before="0" w:beforeAutospacing="0" w:after="0" w:afterAutospacing="0" w:line="312" w:lineRule="auto"/>
        <w:jc w:val="both"/>
        <w:rPr>
          <w:rStyle w:val="Strong"/>
          <w:b w:val="0"/>
          <w:bCs w:val="0"/>
          <w:color w:val="000000"/>
          <w:sz w:val="26"/>
          <w:szCs w:val="26"/>
          <w:lang w:val="vi-VN"/>
        </w:rPr>
      </w:pPr>
      <w:r w:rsidRPr="00F84A72">
        <w:rPr>
          <w:rStyle w:val="Strong"/>
          <w:b w:val="0"/>
          <w:color w:val="000000"/>
          <w:sz w:val="26"/>
          <w:szCs w:val="26"/>
          <w:lang w:val="vi-VN"/>
        </w:rPr>
        <w:t>Lấy bệnh phẩm xét nghiệm sớm, tốt nhất là trước khi dùng kháng sinh.</w:t>
      </w:r>
    </w:p>
    <w:p w14:paraId="399185F9" w14:textId="77777777" w:rsidR="00F84A72" w:rsidRPr="00F84A72" w:rsidRDefault="00F84A72" w:rsidP="00357407">
      <w:pPr>
        <w:pStyle w:val="NormalWeb"/>
        <w:numPr>
          <w:ilvl w:val="0"/>
          <w:numId w:val="37"/>
        </w:numPr>
        <w:shd w:val="clear" w:color="auto" w:fill="FFFFFF"/>
        <w:spacing w:before="0" w:beforeAutospacing="0" w:after="0" w:afterAutospacing="0" w:line="312" w:lineRule="auto"/>
        <w:jc w:val="both"/>
        <w:rPr>
          <w:rStyle w:val="Strong"/>
          <w:b w:val="0"/>
          <w:bCs w:val="0"/>
          <w:color w:val="000000"/>
          <w:sz w:val="26"/>
          <w:szCs w:val="26"/>
          <w:lang w:val="vi-VN"/>
        </w:rPr>
      </w:pPr>
      <w:r w:rsidRPr="00F84A72">
        <w:rPr>
          <w:rStyle w:val="Strong"/>
          <w:b w:val="0"/>
          <w:color w:val="000000"/>
          <w:sz w:val="26"/>
          <w:szCs w:val="26"/>
          <w:lang w:val="vi-VN"/>
        </w:rPr>
        <w:t>Lấy tối thiểu 2 mẫu máu để gửi cấy máu: Tối thiểu 1 mẫu máu lấy qua chọc tĩnh mạch ngoại biên, một mẫu máu lấy qua mỗi đường vào mạch máu đã được lưu &gt; 48h</w:t>
      </w:r>
    </w:p>
    <w:p w14:paraId="1ECD621F" w14:textId="77777777" w:rsidR="00F84A72" w:rsidRPr="00F84A72" w:rsidRDefault="00F84A72" w:rsidP="00357407">
      <w:pPr>
        <w:pStyle w:val="NormalWeb"/>
        <w:numPr>
          <w:ilvl w:val="0"/>
          <w:numId w:val="37"/>
        </w:numPr>
        <w:shd w:val="clear" w:color="auto" w:fill="FFFFFF"/>
        <w:spacing w:before="0" w:beforeAutospacing="0" w:after="0" w:afterAutospacing="0" w:line="312" w:lineRule="auto"/>
        <w:jc w:val="both"/>
        <w:rPr>
          <w:rStyle w:val="Strong"/>
          <w:b w:val="0"/>
          <w:bCs w:val="0"/>
          <w:color w:val="000000"/>
          <w:sz w:val="26"/>
          <w:szCs w:val="26"/>
          <w:lang w:val="vi-VN"/>
        </w:rPr>
      </w:pPr>
      <w:r w:rsidRPr="00F84A72">
        <w:rPr>
          <w:rStyle w:val="Strong"/>
          <w:b w:val="0"/>
          <w:color w:val="000000"/>
          <w:sz w:val="26"/>
          <w:szCs w:val="26"/>
          <w:lang w:val="vi-VN"/>
        </w:rPr>
        <w:t>Bệnh phẩm đờm hoặc dịch phế quản, dịch não tủy nước tiểu, phân...</w:t>
      </w:r>
    </w:p>
    <w:p w14:paraId="483A0FBC" w14:textId="77777777" w:rsidR="00F84A72" w:rsidRPr="00F84A72" w:rsidRDefault="00F84A72" w:rsidP="00357407">
      <w:pPr>
        <w:pStyle w:val="NormalWeb"/>
        <w:shd w:val="clear" w:color="auto" w:fill="FFFFFF"/>
        <w:spacing w:before="0" w:beforeAutospacing="0" w:after="0" w:afterAutospacing="0" w:line="312" w:lineRule="auto"/>
        <w:ind w:firstLine="426"/>
        <w:jc w:val="both"/>
        <w:rPr>
          <w:rStyle w:val="Strong"/>
          <w:b w:val="0"/>
          <w:bCs w:val="0"/>
          <w:color w:val="000000"/>
          <w:sz w:val="26"/>
          <w:szCs w:val="26"/>
          <w:lang w:val="vi-VN"/>
        </w:rPr>
      </w:pPr>
      <w:r w:rsidRPr="00F84A72">
        <w:rPr>
          <w:rStyle w:val="Strong"/>
          <w:b w:val="0"/>
          <w:color w:val="000000"/>
          <w:sz w:val="26"/>
          <w:szCs w:val="26"/>
          <w:lang w:val="vi-VN"/>
        </w:rPr>
        <w:t>Các xét nghiệm khác: công thức máu, đông máu cơ cơ bản, chức năng thận, gan, khí máu động mạch, lactate máu động mạch, procalcitonin...</w:t>
      </w:r>
    </w:p>
    <w:p w14:paraId="4618CD49" w14:textId="40884D06" w:rsidR="00F84A72" w:rsidRPr="00F84A72" w:rsidRDefault="00F84A72" w:rsidP="00357407">
      <w:pPr>
        <w:pStyle w:val="NormalWeb"/>
        <w:shd w:val="clear" w:color="auto" w:fill="FFFFFF"/>
        <w:spacing w:before="0" w:beforeAutospacing="0" w:after="0" w:afterAutospacing="0" w:line="312" w:lineRule="auto"/>
        <w:ind w:firstLine="426"/>
        <w:jc w:val="both"/>
        <w:rPr>
          <w:rStyle w:val="Strong"/>
          <w:b w:val="0"/>
          <w:color w:val="000000"/>
          <w:sz w:val="26"/>
          <w:szCs w:val="26"/>
          <w:lang w:val="vi-VN"/>
        </w:rPr>
      </w:pPr>
      <w:r w:rsidRPr="00F84A72">
        <w:rPr>
          <w:rStyle w:val="Strong"/>
          <w:b w:val="0"/>
          <w:color w:val="000000"/>
          <w:sz w:val="26"/>
          <w:szCs w:val="26"/>
          <w:lang w:val="vi-VN"/>
        </w:rPr>
        <w:t>Xét nghiệm và thăm dò giúp phát hiện tổn thương, ổ nhiễm khuẩn: Siêu âm bụng, x-quang phổi...</w:t>
      </w:r>
    </w:p>
    <w:p w14:paraId="723B4056" w14:textId="41323E7F" w:rsidR="00F84A72" w:rsidRPr="00F84A72" w:rsidRDefault="00F84A72" w:rsidP="00357407">
      <w:pPr>
        <w:pStyle w:val="NormalWeb"/>
        <w:numPr>
          <w:ilvl w:val="0"/>
          <w:numId w:val="39"/>
        </w:numPr>
        <w:shd w:val="clear" w:color="auto" w:fill="FFFFFF"/>
        <w:spacing w:before="0" w:beforeAutospacing="0" w:after="0" w:afterAutospacing="0" w:line="312" w:lineRule="auto"/>
        <w:ind w:left="426"/>
        <w:jc w:val="both"/>
        <w:rPr>
          <w:rStyle w:val="Strong"/>
          <w:color w:val="000000"/>
          <w:sz w:val="26"/>
          <w:szCs w:val="26"/>
        </w:rPr>
      </w:pPr>
      <w:r>
        <w:rPr>
          <w:rStyle w:val="Strong"/>
          <w:color w:val="000000"/>
          <w:sz w:val="26"/>
          <w:szCs w:val="26"/>
        </w:rPr>
        <w:t>ĐIỀU TRỊ (N/A)</w:t>
      </w:r>
    </w:p>
    <w:p w14:paraId="35519EEC" w14:textId="6B340C1F" w:rsidR="00F84A72" w:rsidRPr="00F84A72" w:rsidRDefault="00F84A72" w:rsidP="00357407">
      <w:pPr>
        <w:pStyle w:val="NormalWeb"/>
        <w:numPr>
          <w:ilvl w:val="0"/>
          <w:numId w:val="40"/>
        </w:numPr>
        <w:shd w:val="clear" w:color="auto" w:fill="FFFFFF"/>
        <w:spacing w:before="0" w:beforeAutospacing="0" w:after="0" w:afterAutospacing="0" w:line="312" w:lineRule="auto"/>
        <w:ind w:left="426"/>
        <w:jc w:val="both"/>
        <w:rPr>
          <w:rStyle w:val="Strong"/>
          <w:color w:val="000000"/>
          <w:sz w:val="26"/>
          <w:szCs w:val="26"/>
          <w:lang w:val="vi-VN"/>
        </w:rPr>
      </w:pPr>
      <w:r w:rsidRPr="00F84A72">
        <w:rPr>
          <w:rStyle w:val="Strong"/>
          <w:color w:val="000000"/>
          <w:sz w:val="26"/>
          <w:szCs w:val="26"/>
        </w:rPr>
        <w:t>Hồi sức bước đầu (Hour-1 bundle)</w:t>
      </w:r>
    </w:p>
    <w:p w14:paraId="174A8839" w14:textId="77777777" w:rsidR="00F84A72" w:rsidRPr="00F84A72" w:rsidRDefault="00F84A72" w:rsidP="00357407">
      <w:pPr>
        <w:pStyle w:val="NormalWeb"/>
        <w:shd w:val="clear" w:color="auto" w:fill="FFFFFF"/>
        <w:spacing w:before="0" w:beforeAutospacing="0" w:after="0" w:afterAutospacing="0" w:line="312" w:lineRule="auto"/>
        <w:ind w:firstLine="720"/>
        <w:jc w:val="both"/>
        <w:rPr>
          <w:rStyle w:val="Strong"/>
          <w:b w:val="0"/>
          <w:bCs w:val="0"/>
          <w:color w:val="000000"/>
          <w:sz w:val="26"/>
          <w:szCs w:val="26"/>
          <w:lang w:val="vi-VN"/>
        </w:rPr>
      </w:pPr>
      <w:r w:rsidRPr="00F84A72">
        <w:rPr>
          <w:rStyle w:val="Strong"/>
          <w:b w:val="0"/>
          <w:color w:val="000000"/>
          <w:sz w:val="26"/>
          <w:szCs w:val="26"/>
          <w:lang w:val="vi-VN"/>
        </w:rPr>
        <w:t>Điều trị sớm hướng đến mục tiêu và tiến hành ngay tại khoa cấp cứu, phòng bệnh nặng:</w:t>
      </w:r>
    </w:p>
    <w:p w14:paraId="2158A6EF" w14:textId="77777777" w:rsidR="00F84A72" w:rsidRPr="00F84A72" w:rsidRDefault="00F84A72" w:rsidP="00357407">
      <w:pPr>
        <w:pStyle w:val="NormalWeb"/>
        <w:numPr>
          <w:ilvl w:val="0"/>
          <w:numId w:val="37"/>
        </w:numPr>
        <w:shd w:val="clear" w:color="auto" w:fill="FFFFFF"/>
        <w:spacing w:before="0" w:beforeAutospacing="0" w:after="0" w:afterAutospacing="0" w:line="312" w:lineRule="auto"/>
        <w:jc w:val="both"/>
        <w:rPr>
          <w:rStyle w:val="Strong"/>
          <w:b w:val="0"/>
          <w:bCs w:val="0"/>
          <w:color w:val="000000"/>
          <w:sz w:val="26"/>
          <w:szCs w:val="26"/>
        </w:rPr>
      </w:pPr>
      <w:r w:rsidRPr="00F84A72">
        <w:rPr>
          <w:rStyle w:val="Strong"/>
          <w:b w:val="0"/>
          <w:color w:val="000000"/>
          <w:sz w:val="26"/>
          <w:szCs w:val="26"/>
        </w:rPr>
        <w:t>Lactat máu ≥2 mmol/l</w:t>
      </w:r>
    </w:p>
    <w:p w14:paraId="6108E973" w14:textId="77777777" w:rsidR="00F84A72" w:rsidRPr="00F84A72" w:rsidRDefault="00F84A72" w:rsidP="00357407">
      <w:pPr>
        <w:pStyle w:val="NormalWeb"/>
        <w:numPr>
          <w:ilvl w:val="0"/>
          <w:numId w:val="37"/>
        </w:numPr>
        <w:shd w:val="clear" w:color="auto" w:fill="FFFFFF"/>
        <w:spacing w:before="0" w:beforeAutospacing="0" w:after="0" w:afterAutospacing="0" w:line="312" w:lineRule="auto"/>
        <w:jc w:val="both"/>
        <w:rPr>
          <w:rStyle w:val="Strong"/>
          <w:b w:val="0"/>
          <w:bCs w:val="0"/>
          <w:color w:val="000000"/>
          <w:sz w:val="26"/>
          <w:szCs w:val="26"/>
        </w:rPr>
      </w:pPr>
      <w:r w:rsidRPr="00F84A72">
        <w:rPr>
          <w:rStyle w:val="Strong"/>
          <w:b w:val="0"/>
          <w:color w:val="000000"/>
          <w:sz w:val="26"/>
          <w:szCs w:val="26"/>
        </w:rPr>
        <w:t>Cấy máu ngay trước khi sử dụng KS (+/- xét nghiệm RT-PCR Covid)</w:t>
      </w:r>
    </w:p>
    <w:p w14:paraId="2DF0DDAF" w14:textId="77777777" w:rsidR="00F84A72" w:rsidRPr="00F84A72" w:rsidRDefault="00F84A72" w:rsidP="00357407">
      <w:pPr>
        <w:pStyle w:val="NormalWeb"/>
        <w:numPr>
          <w:ilvl w:val="0"/>
          <w:numId w:val="37"/>
        </w:numPr>
        <w:shd w:val="clear" w:color="auto" w:fill="FFFFFF"/>
        <w:spacing w:before="0" w:beforeAutospacing="0" w:after="0" w:afterAutospacing="0" w:line="312" w:lineRule="auto"/>
        <w:jc w:val="both"/>
        <w:rPr>
          <w:rStyle w:val="Strong"/>
          <w:b w:val="0"/>
          <w:bCs w:val="0"/>
          <w:color w:val="000000"/>
          <w:sz w:val="26"/>
          <w:szCs w:val="26"/>
        </w:rPr>
      </w:pPr>
      <w:r w:rsidRPr="00F84A72">
        <w:rPr>
          <w:rStyle w:val="Strong"/>
          <w:b w:val="0"/>
          <w:color w:val="000000"/>
          <w:sz w:val="26"/>
          <w:szCs w:val="26"/>
        </w:rPr>
        <w:t>ĐT kháng sinh phổ rộng (+/- thuốc diệt COViD-19)</w:t>
      </w:r>
    </w:p>
    <w:p w14:paraId="0C75548D" w14:textId="77777777" w:rsidR="00F84A72" w:rsidRPr="00F84A72" w:rsidRDefault="00F84A72" w:rsidP="00357407">
      <w:pPr>
        <w:pStyle w:val="NormalWeb"/>
        <w:numPr>
          <w:ilvl w:val="0"/>
          <w:numId w:val="37"/>
        </w:numPr>
        <w:shd w:val="clear" w:color="auto" w:fill="FFFFFF"/>
        <w:spacing w:before="0" w:beforeAutospacing="0" w:after="0" w:afterAutospacing="0" w:line="312" w:lineRule="auto"/>
        <w:jc w:val="both"/>
        <w:rPr>
          <w:rStyle w:val="Strong"/>
          <w:b w:val="0"/>
          <w:bCs w:val="0"/>
          <w:color w:val="000000"/>
          <w:sz w:val="26"/>
          <w:szCs w:val="26"/>
        </w:rPr>
      </w:pPr>
      <w:r w:rsidRPr="00F84A72">
        <w:rPr>
          <w:rStyle w:val="Strong"/>
          <w:b w:val="0"/>
          <w:color w:val="000000"/>
          <w:sz w:val="26"/>
          <w:szCs w:val="26"/>
        </w:rPr>
        <w:t>Bắt đầu truyền dịch tinh thể 30ml/kg nếu HA tụt hoặc Lactat &gt;1 mmol/l</w:t>
      </w:r>
    </w:p>
    <w:p w14:paraId="0C394DC3" w14:textId="77777777" w:rsidR="00F84A72" w:rsidRPr="00F84A72" w:rsidRDefault="00F84A72" w:rsidP="00357407">
      <w:pPr>
        <w:pStyle w:val="NormalWeb"/>
        <w:numPr>
          <w:ilvl w:val="0"/>
          <w:numId w:val="37"/>
        </w:numPr>
        <w:shd w:val="clear" w:color="auto" w:fill="FFFFFF"/>
        <w:spacing w:before="0" w:beforeAutospacing="0" w:after="0" w:afterAutospacing="0" w:line="312" w:lineRule="auto"/>
        <w:jc w:val="both"/>
        <w:rPr>
          <w:rStyle w:val="Strong"/>
          <w:b w:val="0"/>
          <w:bCs w:val="0"/>
          <w:color w:val="000000"/>
          <w:sz w:val="26"/>
          <w:szCs w:val="26"/>
        </w:rPr>
      </w:pPr>
      <w:r w:rsidRPr="00F84A72">
        <w:rPr>
          <w:rStyle w:val="Strong"/>
          <w:b w:val="0"/>
          <w:color w:val="000000"/>
          <w:sz w:val="26"/>
          <w:szCs w:val="26"/>
        </w:rPr>
        <w:t>Dùng ngay thuốc vận mạch nếu HS đủ dịch mà HAtb ≤65 mmHg</w:t>
      </w:r>
    </w:p>
    <w:p w14:paraId="0D68EF96" w14:textId="77777777" w:rsidR="00F84A72" w:rsidRPr="00F84A72" w:rsidRDefault="00F84A72" w:rsidP="00357407">
      <w:pPr>
        <w:pStyle w:val="NormalWeb"/>
        <w:numPr>
          <w:ilvl w:val="0"/>
          <w:numId w:val="37"/>
        </w:numPr>
        <w:shd w:val="clear" w:color="auto" w:fill="FFFFFF"/>
        <w:spacing w:before="0" w:beforeAutospacing="0" w:after="0" w:afterAutospacing="0" w:line="312" w:lineRule="auto"/>
        <w:jc w:val="both"/>
        <w:rPr>
          <w:rStyle w:val="Strong"/>
          <w:b w:val="0"/>
          <w:bCs w:val="0"/>
          <w:color w:val="000000"/>
          <w:sz w:val="26"/>
          <w:szCs w:val="26"/>
        </w:rPr>
      </w:pPr>
      <w:r w:rsidRPr="00F84A72">
        <w:rPr>
          <w:rStyle w:val="Strong"/>
          <w:b w:val="0"/>
          <w:color w:val="000000"/>
          <w:sz w:val="26"/>
          <w:szCs w:val="26"/>
        </w:rPr>
        <w:t>Không chờ đợi để nhập ICU</w:t>
      </w:r>
    </w:p>
    <w:p w14:paraId="0DBBF462" w14:textId="77777777" w:rsidR="00F84A72" w:rsidRPr="00F84A72" w:rsidRDefault="00F84A72" w:rsidP="00357407">
      <w:pPr>
        <w:pStyle w:val="NormalWeb"/>
        <w:numPr>
          <w:ilvl w:val="0"/>
          <w:numId w:val="40"/>
        </w:numPr>
        <w:shd w:val="clear" w:color="auto" w:fill="FFFFFF"/>
        <w:spacing w:before="0" w:beforeAutospacing="0" w:after="0" w:afterAutospacing="0" w:line="312" w:lineRule="auto"/>
        <w:ind w:left="426"/>
        <w:jc w:val="both"/>
        <w:rPr>
          <w:rStyle w:val="Strong"/>
          <w:color w:val="000000"/>
          <w:sz w:val="26"/>
          <w:szCs w:val="26"/>
        </w:rPr>
      </w:pPr>
      <w:r w:rsidRPr="00F84A72">
        <w:rPr>
          <w:rStyle w:val="Strong"/>
          <w:color w:val="000000"/>
          <w:sz w:val="26"/>
          <w:szCs w:val="26"/>
        </w:rPr>
        <w:t>Hồi sức trong 6 giờ tiếp theo</w:t>
      </w:r>
    </w:p>
    <w:p w14:paraId="7E9B117D" w14:textId="77777777" w:rsidR="00F84A72" w:rsidRPr="00F84A72" w:rsidRDefault="00F84A72" w:rsidP="00357407">
      <w:pPr>
        <w:pStyle w:val="NormalWeb"/>
        <w:shd w:val="clear" w:color="auto" w:fill="FFFFFF"/>
        <w:spacing w:before="0" w:beforeAutospacing="0" w:after="0" w:afterAutospacing="0" w:line="312" w:lineRule="auto"/>
        <w:ind w:firstLine="720"/>
        <w:jc w:val="both"/>
        <w:rPr>
          <w:rStyle w:val="Strong"/>
          <w:b w:val="0"/>
          <w:bCs w:val="0"/>
          <w:color w:val="000000"/>
          <w:sz w:val="26"/>
          <w:szCs w:val="26"/>
          <w:lang w:val="vi-VN"/>
        </w:rPr>
      </w:pPr>
      <w:r w:rsidRPr="00F84A72">
        <w:rPr>
          <w:rStyle w:val="Strong"/>
          <w:b w:val="0"/>
          <w:color w:val="000000"/>
          <w:sz w:val="26"/>
          <w:szCs w:val="26"/>
          <w:lang w:val="vi-VN"/>
        </w:rPr>
        <w:lastRenderedPageBreak/>
        <w:t>Sử dụng thuốc vận mạch (tụt HA sau khi đã truyền dịch) duy trì HAtb &gt;65, nếu có sốc (Lactat ≥2 mmol/l hoặc tụt HA sau bù đủ dịch)</w:t>
      </w:r>
    </w:p>
    <w:p w14:paraId="1DFAE9F7" w14:textId="77777777" w:rsidR="00F84A72" w:rsidRPr="00F84A72" w:rsidRDefault="00F84A72" w:rsidP="00357407">
      <w:pPr>
        <w:pStyle w:val="NormalWeb"/>
        <w:numPr>
          <w:ilvl w:val="0"/>
          <w:numId w:val="37"/>
        </w:numPr>
        <w:shd w:val="clear" w:color="auto" w:fill="FFFFFF"/>
        <w:spacing w:before="0" w:beforeAutospacing="0" w:after="0" w:afterAutospacing="0" w:line="312" w:lineRule="auto"/>
        <w:jc w:val="both"/>
        <w:rPr>
          <w:rStyle w:val="Strong"/>
          <w:b w:val="0"/>
          <w:bCs w:val="0"/>
          <w:color w:val="000000"/>
          <w:sz w:val="26"/>
          <w:szCs w:val="26"/>
        </w:rPr>
      </w:pPr>
      <w:r w:rsidRPr="00F84A72">
        <w:rPr>
          <w:rStyle w:val="Strong"/>
          <w:b w:val="0"/>
          <w:color w:val="000000"/>
          <w:sz w:val="26"/>
          <w:szCs w:val="26"/>
        </w:rPr>
        <w:t>ALTMTT (8 -12 mmHg)</w:t>
      </w:r>
    </w:p>
    <w:p w14:paraId="3DEE5E74" w14:textId="42C3112D" w:rsidR="00F84A72" w:rsidRPr="00F84A72" w:rsidRDefault="00F84A72" w:rsidP="00357407">
      <w:pPr>
        <w:pStyle w:val="NormalWeb"/>
        <w:numPr>
          <w:ilvl w:val="0"/>
          <w:numId w:val="37"/>
        </w:numPr>
        <w:shd w:val="clear" w:color="auto" w:fill="FFFFFF"/>
        <w:spacing w:before="0" w:beforeAutospacing="0" w:after="0" w:afterAutospacing="0" w:line="312" w:lineRule="auto"/>
        <w:jc w:val="both"/>
        <w:rPr>
          <w:rStyle w:val="Strong"/>
          <w:b w:val="0"/>
          <w:bCs w:val="0"/>
          <w:color w:val="000000"/>
          <w:sz w:val="26"/>
          <w:szCs w:val="26"/>
        </w:rPr>
      </w:pPr>
      <w:r w:rsidRPr="00F84A72">
        <w:rPr>
          <w:rStyle w:val="Strong"/>
          <w:b w:val="0"/>
          <w:color w:val="000000"/>
          <w:sz w:val="26"/>
          <w:szCs w:val="26"/>
        </w:rPr>
        <w:t>Độ bão hòa oxy máu (đảm bảo ScvO2 ≥ 70% hoặc SvO2≥ 65 %)</w:t>
      </w:r>
    </w:p>
    <w:p w14:paraId="7CAA6B0B" w14:textId="77777777" w:rsidR="00F84A72" w:rsidRPr="00F84A72" w:rsidRDefault="00F84A72" w:rsidP="00357407">
      <w:pPr>
        <w:pStyle w:val="NormalWeb"/>
        <w:numPr>
          <w:ilvl w:val="0"/>
          <w:numId w:val="37"/>
        </w:numPr>
        <w:shd w:val="clear" w:color="auto" w:fill="FFFFFF"/>
        <w:spacing w:before="0" w:beforeAutospacing="0" w:after="0" w:afterAutospacing="0" w:line="312" w:lineRule="auto"/>
        <w:jc w:val="both"/>
        <w:rPr>
          <w:rStyle w:val="Strong"/>
          <w:b w:val="0"/>
          <w:bCs w:val="0"/>
          <w:color w:val="000000"/>
          <w:sz w:val="26"/>
          <w:szCs w:val="26"/>
        </w:rPr>
      </w:pPr>
      <w:r w:rsidRPr="00F84A72">
        <w:rPr>
          <w:rStyle w:val="Strong"/>
          <w:b w:val="0"/>
          <w:color w:val="000000"/>
          <w:sz w:val="26"/>
          <w:szCs w:val="26"/>
        </w:rPr>
        <w:t>Lưu lượng nước tiểu ≥ 0,5mL/Kg/giờ</w:t>
      </w:r>
    </w:p>
    <w:p w14:paraId="227ED6CC" w14:textId="6F55E763" w:rsidR="00F84A72" w:rsidRPr="00F84A72" w:rsidRDefault="00F84A72" w:rsidP="00357407">
      <w:pPr>
        <w:pStyle w:val="NormalWeb"/>
        <w:shd w:val="clear" w:color="auto" w:fill="FFFFFF"/>
        <w:spacing w:before="0" w:beforeAutospacing="0" w:after="0" w:afterAutospacing="0" w:line="312" w:lineRule="auto"/>
        <w:ind w:firstLine="720"/>
        <w:jc w:val="both"/>
        <w:rPr>
          <w:rStyle w:val="Strong"/>
          <w:b w:val="0"/>
          <w:bCs w:val="0"/>
          <w:color w:val="000000"/>
          <w:sz w:val="26"/>
          <w:szCs w:val="26"/>
        </w:rPr>
      </w:pPr>
      <w:r w:rsidRPr="00F84A72">
        <w:rPr>
          <w:rStyle w:val="Strong"/>
          <w:b w:val="0"/>
          <w:color w:val="000000"/>
          <w:sz w:val="26"/>
          <w:szCs w:val="26"/>
        </w:rPr>
        <w:t>Đo lại lactat máu nếu lactat ban đầu cao: Nếu &gt;4 mmol/l. Cần bình thường hóa lactat càng nhanh càng tốt</w:t>
      </w:r>
      <w:r w:rsidR="00357407">
        <w:rPr>
          <w:rStyle w:val="Strong"/>
          <w:b w:val="0"/>
          <w:color w:val="000000"/>
          <w:sz w:val="26"/>
          <w:szCs w:val="26"/>
        </w:rPr>
        <w:t>.</w:t>
      </w:r>
      <w:bookmarkStart w:id="0" w:name="_GoBack"/>
      <w:bookmarkEnd w:id="0"/>
    </w:p>
    <w:p w14:paraId="770305E8" w14:textId="77777777" w:rsidR="00F84A72" w:rsidRPr="00F84A72" w:rsidRDefault="00F84A72" w:rsidP="00357407">
      <w:pPr>
        <w:pStyle w:val="NormalWeb"/>
        <w:numPr>
          <w:ilvl w:val="0"/>
          <w:numId w:val="40"/>
        </w:numPr>
        <w:shd w:val="clear" w:color="auto" w:fill="FFFFFF"/>
        <w:spacing w:before="0" w:beforeAutospacing="0" w:after="0" w:afterAutospacing="0" w:line="312" w:lineRule="auto"/>
        <w:ind w:left="426"/>
        <w:jc w:val="both"/>
        <w:rPr>
          <w:rStyle w:val="Strong"/>
          <w:color w:val="000000"/>
          <w:sz w:val="26"/>
          <w:szCs w:val="26"/>
        </w:rPr>
      </w:pPr>
      <w:r w:rsidRPr="00F84A72">
        <w:rPr>
          <w:rStyle w:val="Strong"/>
          <w:color w:val="000000"/>
          <w:sz w:val="26"/>
          <w:szCs w:val="26"/>
        </w:rPr>
        <w:t>Kiểm soát, duy trì đường thở và hô hấp</w:t>
      </w:r>
    </w:p>
    <w:p w14:paraId="4A067F28"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sz w:val="26"/>
          <w:szCs w:val="26"/>
          <w:lang w:val="vi-VN"/>
        </w:rPr>
      </w:pPr>
      <w:r w:rsidRPr="00F84A72">
        <w:rPr>
          <w:rStyle w:val="Strong"/>
          <w:b w:val="0"/>
          <w:color w:val="000000"/>
          <w:sz w:val="26"/>
          <w:szCs w:val="26"/>
          <w:lang w:val="vi-VN"/>
        </w:rPr>
        <w:t>Cho thở oxy đủ để đảm bảo SpO2 &gt; 92% hoặc hết tím.</w:t>
      </w:r>
    </w:p>
    <w:p w14:paraId="7648EE54"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sz w:val="26"/>
          <w:szCs w:val="26"/>
          <w:lang w:val="vi-VN"/>
        </w:rPr>
      </w:pPr>
      <w:r w:rsidRPr="00F84A72">
        <w:rPr>
          <w:rStyle w:val="Strong"/>
          <w:b w:val="0"/>
          <w:color w:val="000000"/>
          <w:sz w:val="26"/>
          <w:szCs w:val="26"/>
          <w:lang w:val="vi-VN"/>
        </w:rPr>
        <w:t>Cân nhắc </w:t>
      </w:r>
      <w:hyperlink r:id="rId8" w:history="1">
        <w:r w:rsidRPr="00F84A72">
          <w:rPr>
            <w:rStyle w:val="Strong"/>
            <w:b w:val="0"/>
            <w:color w:val="000000"/>
            <w:sz w:val="26"/>
            <w:szCs w:val="26"/>
            <w:lang w:val="vi-VN"/>
          </w:rPr>
          <w:t>đặt nội khí quản</w:t>
        </w:r>
      </w:hyperlink>
      <w:r w:rsidRPr="00F84A72">
        <w:rPr>
          <w:rStyle w:val="Strong"/>
          <w:b w:val="0"/>
          <w:color w:val="000000"/>
          <w:sz w:val="26"/>
          <w:szCs w:val="26"/>
          <w:lang w:val="vi-VN"/>
        </w:rPr>
        <w:t> sớm và thở máy cho các bệnh nhân có rối loạn ý thức, tím hoặc </w:t>
      </w:r>
      <w:hyperlink r:id="rId9" w:history="1">
        <w:r w:rsidRPr="00F84A72">
          <w:rPr>
            <w:rStyle w:val="Strong"/>
            <w:b w:val="0"/>
            <w:color w:val="000000"/>
            <w:sz w:val="26"/>
            <w:szCs w:val="26"/>
            <w:lang w:val="vi-VN"/>
          </w:rPr>
          <w:t>SpO2</w:t>
        </w:r>
      </w:hyperlink>
      <w:r w:rsidRPr="00F84A72">
        <w:rPr>
          <w:rStyle w:val="Strong"/>
          <w:b w:val="0"/>
          <w:color w:val="000000"/>
          <w:sz w:val="26"/>
          <w:szCs w:val="26"/>
          <w:lang w:val="vi-VN"/>
        </w:rPr>
        <w:t> không cải thiện với thở oxy, có dấu hiệu mệt cơ hô hấp, không khôi phục được huyết động.</w:t>
      </w:r>
    </w:p>
    <w:p w14:paraId="66EC13AF" w14:textId="77777777" w:rsidR="00F84A72" w:rsidRPr="00F84A72" w:rsidRDefault="00F84A72" w:rsidP="00357407">
      <w:pPr>
        <w:pStyle w:val="NormalWeb"/>
        <w:numPr>
          <w:ilvl w:val="0"/>
          <w:numId w:val="40"/>
        </w:numPr>
        <w:shd w:val="clear" w:color="auto" w:fill="FFFFFF"/>
        <w:spacing w:before="0" w:beforeAutospacing="0" w:after="0" w:afterAutospacing="0" w:line="312" w:lineRule="auto"/>
        <w:ind w:left="426"/>
        <w:jc w:val="both"/>
        <w:rPr>
          <w:rStyle w:val="Strong"/>
          <w:color w:val="000000"/>
          <w:sz w:val="26"/>
          <w:szCs w:val="26"/>
        </w:rPr>
      </w:pPr>
      <w:r w:rsidRPr="00F84A72">
        <w:rPr>
          <w:rStyle w:val="Strong"/>
          <w:color w:val="000000"/>
          <w:sz w:val="26"/>
          <w:szCs w:val="26"/>
        </w:rPr>
        <w:t>Khôi phục tuần hoàn</w:t>
      </w:r>
    </w:p>
    <w:p w14:paraId="09BC147E"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sz w:val="26"/>
          <w:szCs w:val="26"/>
        </w:rPr>
      </w:pPr>
      <w:r w:rsidRPr="00F84A72">
        <w:rPr>
          <w:rStyle w:val="Strong"/>
          <w:b w:val="0"/>
          <w:color w:val="000000"/>
          <w:sz w:val="26"/>
          <w:szCs w:val="26"/>
        </w:rPr>
        <w:t>Bù dịch tinh thể muối. Chỉ dùng vận mạch khi đã bù đủ dịch.</w:t>
      </w:r>
    </w:p>
    <w:p w14:paraId="0F6AD92D"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sz w:val="26"/>
          <w:szCs w:val="26"/>
        </w:rPr>
      </w:pPr>
      <w:r w:rsidRPr="00F84A72">
        <w:rPr>
          <w:rStyle w:val="Strong"/>
          <w:b w:val="0"/>
          <w:color w:val="000000"/>
          <w:sz w:val="26"/>
          <w:szCs w:val="26"/>
        </w:rPr>
        <w:t>Không khuyến cáo: hydroxyethyl starches, gelatin, dextrans -1</w:t>
      </w:r>
    </w:p>
    <w:p w14:paraId="111A5E0E"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sz w:val="26"/>
          <w:szCs w:val="26"/>
        </w:rPr>
      </w:pPr>
      <w:r w:rsidRPr="00F84A72">
        <w:rPr>
          <w:rStyle w:val="Strong"/>
          <w:b w:val="0"/>
          <w:color w:val="000000"/>
          <w:sz w:val="26"/>
          <w:szCs w:val="26"/>
        </w:rPr>
        <w:t>Lựa chọn vận mạch: Đầu tay là norepinephrine, nếu không có +/- vasopressin, Adrenaline</w:t>
      </w:r>
    </w:p>
    <w:p w14:paraId="3B96F63C"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sz w:val="26"/>
          <w:szCs w:val="26"/>
        </w:rPr>
      </w:pPr>
      <w:r w:rsidRPr="00F84A72">
        <w:rPr>
          <w:rStyle w:val="Strong"/>
          <w:b w:val="0"/>
          <w:color w:val="000000"/>
          <w:sz w:val="26"/>
          <w:szCs w:val="26"/>
        </w:rPr>
        <w:t>Liều khởi đầu Noradrenalin 0.05 μg/kg/phút tăng dần liều mỗi 0.05μg sau 5-10 phút nếu không đáp ứng, liều tối đa 5μg/kg/phút.</w:t>
      </w:r>
    </w:p>
    <w:p w14:paraId="297129A6"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sz w:val="26"/>
          <w:szCs w:val="26"/>
        </w:rPr>
      </w:pPr>
      <w:r w:rsidRPr="00F84A72">
        <w:rPr>
          <w:rStyle w:val="Strong"/>
          <w:b w:val="0"/>
          <w:color w:val="000000"/>
          <w:sz w:val="26"/>
          <w:szCs w:val="26"/>
        </w:rPr>
        <w:t>Dùng thêm Dobutamin nếu không duy trì được ScvO2 ≥ 70% hoặc SvO2 ≥ 65%. Liều khởi đầu 3μg/kg/phút, tăng dẩn liều 3 - 5μg sau 5 - 10 phút nếu không đáp ứng, tối đa 20μg/kg/phút.</w:t>
      </w:r>
    </w:p>
    <w:p w14:paraId="75579493" w14:textId="77777777" w:rsidR="00F84A72" w:rsidRPr="00F84A72" w:rsidRDefault="00F84A72" w:rsidP="00357407">
      <w:pPr>
        <w:pStyle w:val="NormalWeb"/>
        <w:numPr>
          <w:ilvl w:val="0"/>
          <w:numId w:val="40"/>
        </w:numPr>
        <w:shd w:val="clear" w:color="auto" w:fill="FFFFFF"/>
        <w:spacing w:before="0" w:beforeAutospacing="0" w:after="0" w:afterAutospacing="0" w:line="312" w:lineRule="auto"/>
        <w:ind w:left="426"/>
        <w:jc w:val="both"/>
        <w:rPr>
          <w:rStyle w:val="Strong"/>
          <w:color w:val="000000"/>
          <w:sz w:val="26"/>
          <w:szCs w:val="26"/>
        </w:rPr>
      </w:pPr>
      <w:r w:rsidRPr="00F84A72">
        <w:rPr>
          <w:rStyle w:val="Strong"/>
          <w:color w:val="000000"/>
          <w:sz w:val="26"/>
          <w:szCs w:val="26"/>
        </w:rPr>
        <w:t>Kháng sinh và kiểm soát ổ nhiễm khuẩn</w:t>
      </w:r>
    </w:p>
    <w:p w14:paraId="3BEBD259"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sz w:val="26"/>
          <w:szCs w:val="26"/>
          <w:lang w:val="vi-VN"/>
        </w:rPr>
      </w:pPr>
      <w:r w:rsidRPr="00F84A72">
        <w:rPr>
          <w:rStyle w:val="Strong"/>
          <w:b w:val="0"/>
          <w:color w:val="000000"/>
          <w:sz w:val="26"/>
          <w:szCs w:val="26"/>
          <w:lang w:val="vi-VN"/>
        </w:rPr>
        <w:t>Lấy bệnh phẩm làm xét nghiệm vi khuẩn trước khi cho kháng sinh. Khuyến cáo dùng kháng sinh đường tĩnh mạch sớm nhất có thể, trong 1h, sau khi các chẩn đoán về sepsis và sốc nhiễm khuẩn được đưa ra.</w:t>
      </w:r>
    </w:p>
    <w:p w14:paraId="60F17F6A"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sz w:val="26"/>
          <w:szCs w:val="26"/>
          <w:lang w:val="vi-VN"/>
        </w:rPr>
      </w:pPr>
      <w:r w:rsidRPr="00F84A72">
        <w:rPr>
          <w:rStyle w:val="Strong"/>
          <w:b w:val="0"/>
          <w:color w:val="000000"/>
          <w:sz w:val="26"/>
          <w:szCs w:val="26"/>
          <w:lang w:val="vi-VN"/>
        </w:rPr>
        <w:t>Trong điều trị COVID-19: áp dụng phác đồ kháng virus.</w:t>
      </w:r>
    </w:p>
    <w:p w14:paraId="2BB1F29B"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sz w:val="26"/>
          <w:szCs w:val="26"/>
          <w:lang w:val="vi-VN"/>
        </w:rPr>
      </w:pPr>
      <w:r w:rsidRPr="00F84A72">
        <w:rPr>
          <w:rStyle w:val="Strong"/>
          <w:b w:val="0"/>
          <w:color w:val="000000"/>
          <w:sz w:val="26"/>
          <w:szCs w:val="26"/>
          <w:lang w:val="vi-VN"/>
        </w:rPr>
        <w:t>Nếu có nhiễm vi khuẩn, nấm.. theo VSV gây bệnh, chú ý các NKBV đa kháng, đặc biệt ở các BN giảm BC máu, HC thực bào thứ phát.</w:t>
      </w:r>
    </w:p>
    <w:p w14:paraId="64B4E9C4"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sz w:val="26"/>
          <w:szCs w:val="26"/>
          <w:lang w:val="vi-VN"/>
        </w:rPr>
      </w:pPr>
      <w:r w:rsidRPr="00F84A72">
        <w:rPr>
          <w:rStyle w:val="Strong"/>
          <w:b w:val="0"/>
          <w:color w:val="000000"/>
          <w:sz w:val="26"/>
          <w:szCs w:val="26"/>
          <w:lang w:val="vi-VN"/>
        </w:rPr>
        <w:t xml:space="preserve">Khuyến cáo dùng kháng sinh phổ rộng theo kinh nghiệm, 1 hoặc nhiều nhiều loại kháng sinh để phủ hết các vi khuẩn nghi ngờ (Nếu nghi ngờ nhiễm trực khuẩn mủ xanh, cần phối hợp các kháng sinh nhạy cảm với trực khuẩn mủ xanh. Nếu nghi ngờ </w:t>
      </w:r>
      <w:r w:rsidRPr="00F84A72">
        <w:rPr>
          <w:rStyle w:val="Strong"/>
          <w:b w:val="0"/>
          <w:color w:val="000000"/>
          <w:sz w:val="26"/>
          <w:szCs w:val="26"/>
          <w:lang w:val="vi-VN"/>
        </w:rPr>
        <w:lastRenderedPageBreak/>
        <w:t>do cầu khuẩn đường ruột phối hợp thêm kháng sinh nhạy cảm với cầu khuẩn đường ruột như vancomycin.</w:t>
      </w:r>
    </w:p>
    <w:p w14:paraId="0B78ECA8"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sz w:val="26"/>
          <w:szCs w:val="26"/>
          <w:lang w:val="vi-VN"/>
        </w:rPr>
      </w:pPr>
      <w:r w:rsidRPr="00F84A72">
        <w:rPr>
          <w:rStyle w:val="Strong"/>
          <w:b w:val="0"/>
          <w:color w:val="000000"/>
          <w:sz w:val="26"/>
          <w:szCs w:val="26"/>
          <w:lang w:val="vi-VN"/>
        </w:rPr>
        <w:t>Sử dụng kháng sinh phổ rộng theo liệu pháp xuống thang. Kháng sinh ban đầu: beta-lactam hoặc cephalosporin thế hệ 3, 4 có thể kết hợp với aminosid hoặc quinolone.</w:t>
      </w:r>
    </w:p>
    <w:p w14:paraId="391BA473" w14:textId="77777777" w:rsidR="00F84A72" w:rsidRPr="00F84A72" w:rsidRDefault="00F84A72" w:rsidP="00357407">
      <w:pPr>
        <w:pStyle w:val="NormalWeb"/>
        <w:shd w:val="clear" w:color="auto" w:fill="FFFFFF"/>
        <w:spacing w:before="0" w:beforeAutospacing="0" w:after="0" w:afterAutospacing="0" w:line="312" w:lineRule="auto"/>
        <w:ind w:firstLine="720"/>
        <w:jc w:val="both"/>
        <w:rPr>
          <w:rStyle w:val="Strong"/>
          <w:b w:val="0"/>
          <w:bCs w:val="0"/>
          <w:color w:val="000000"/>
          <w:sz w:val="26"/>
          <w:szCs w:val="26"/>
          <w:lang w:val="vi-VN"/>
        </w:rPr>
      </w:pPr>
      <w:r w:rsidRPr="00F84A72">
        <w:rPr>
          <w:rStyle w:val="Strong"/>
          <w:b w:val="0"/>
          <w:color w:val="000000"/>
          <w:sz w:val="26"/>
          <w:szCs w:val="26"/>
          <w:lang w:val="vi-VN"/>
        </w:rPr>
        <w:t>Lưu ý: Ở các bệnh nhân có </w:t>
      </w:r>
      <w:hyperlink r:id="rId10" w:history="1">
        <w:r w:rsidRPr="00F84A72">
          <w:rPr>
            <w:rStyle w:val="Strong"/>
            <w:b w:val="0"/>
            <w:color w:val="000000"/>
            <w:sz w:val="26"/>
            <w:szCs w:val="26"/>
            <w:lang w:val="vi-VN"/>
          </w:rPr>
          <w:t>suy thận</w:t>
        </w:r>
      </w:hyperlink>
      <w:r w:rsidRPr="00F84A72">
        <w:rPr>
          <w:rStyle w:val="Strong"/>
          <w:b w:val="0"/>
          <w:color w:val="000000"/>
          <w:sz w:val="26"/>
          <w:szCs w:val="26"/>
          <w:lang w:val="vi-VN"/>
        </w:rPr>
        <w:t>, liều kháng sinh phải dựa vào độ thanh thải creatinin, liều đầu tiên dùng như bình thường không cần chỉnh liều, chỉ chỉnh liều từ các liều sau.</w:t>
      </w:r>
    </w:p>
    <w:p w14:paraId="7480AB30" w14:textId="43250C74" w:rsidR="00F84A72" w:rsidRPr="00F84A72" w:rsidRDefault="00F84A72" w:rsidP="00357407">
      <w:pPr>
        <w:pStyle w:val="NormalWeb"/>
        <w:numPr>
          <w:ilvl w:val="0"/>
          <w:numId w:val="40"/>
        </w:numPr>
        <w:shd w:val="clear" w:color="auto" w:fill="FFFFFF"/>
        <w:spacing w:before="0" w:beforeAutospacing="0" w:after="0" w:afterAutospacing="0" w:line="312" w:lineRule="auto"/>
        <w:ind w:left="426"/>
        <w:jc w:val="both"/>
        <w:rPr>
          <w:rStyle w:val="Strong"/>
          <w:color w:val="000000"/>
          <w:sz w:val="26"/>
          <w:szCs w:val="26"/>
        </w:rPr>
      </w:pPr>
      <w:r w:rsidRPr="00F84A72">
        <w:rPr>
          <w:rStyle w:val="Strong"/>
          <w:color w:val="000000"/>
          <w:sz w:val="26"/>
          <w:szCs w:val="26"/>
        </w:rPr>
        <w:t>Dùng Hydrocortisone</w:t>
      </w:r>
    </w:p>
    <w:p w14:paraId="0734415C"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lang w:val="vi-VN"/>
        </w:rPr>
      </w:pPr>
      <w:r w:rsidRPr="00F84A72">
        <w:rPr>
          <w:rStyle w:val="Strong"/>
          <w:b w:val="0"/>
          <w:color w:val="000000"/>
          <w:lang w:val="vi-VN"/>
        </w:rPr>
        <w:t>Chỉ dùng khi sốc nhiễm trùng kém đáp ứng với vận mạch hoặc chưa cắt được vận mạch sau 48 giờ, lưu ý không dùng một cách hệ thống.</w:t>
      </w:r>
    </w:p>
    <w:p w14:paraId="7ABC0FB4"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lang w:val="vi-VN"/>
        </w:rPr>
      </w:pPr>
      <w:r w:rsidRPr="00F84A72">
        <w:rPr>
          <w:rStyle w:val="Strong"/>
          <w:b w:val="0"/>
          <w:color w:val="000000"/>
          <w:lang w:val="vi-VN"/>
        </w:rPr>
        <w:t>Liều dùng: 50mg mỗi 6 giờ (200mg/24 giờ).</w:t>
      </w:r>
    </w:p>
    <w:p w14:paraId="1BB36FD1"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lang w:val="vi-VN"/>
        </w:rPr>
      </w:pPr>
      <w:r w:rsidRPr="00F84A72">
        <w:rPr>
          <w:rStyle w:val="Strong"/>
          <w:b w:val="0"/>
          <w:color w:val="000000"/>
          <w:lang w:val="vi-VN"/>
        </w:rPr>
        <w:t>Giảm liều và ngừng khi bệnh nhân thoát sốc và cắt được thuốc co mạch.</w:t>
      </w:r>
    </w:p>
    <w:p w14:paraId="4DD56F7B"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lang w:val="vi-VN"/>
        </w:rPr>
      </w:pPr>
      <w:r w:rsidRPr="00F84A72">
        <w:rPr>
          <w:rStyle w:val="Strong"/>
          <w:b w:val="0"/>
          <w:color w:val="000000"/>
          <w:lang w:val="vi-VN"/>
        </w:rPr>
        <w:t>Lưu ý có thể làm nhiễm khuẩn tiến triển nặng hơn và gây tăng đường máu.</w:t>
      </w:r>
    </w:p>
    <w:p w14:paraId="10229143" w14:textId="77777777" w:rsidR="00F84A72" w:rsidRPr="00F84A72" w:rsidRDefault="00F84A72" w:rsidP="00357407">
      <w:pPr>
        <w:pStyle w:val="NormalWeb"/>
        <w:numPr>
          <w:ilvl w:val="0"/>
          <w:numId w:val="40"/>
        </w:numPr>
        <w:shd w:val="clear" w:color="auto" w:fill="FFFFFF"/>
        <w:spacing w:before="0" w:beforeAutospacing="0" w:after="0" w:afterAutospacing="0" w:line="312" w:lineRule="auto"/>
        <w:ind w:left="426"/>
        <w:jc w:val="both"/>
        <w:rPr>
          <w:rStyle w:val="Strong"/>
          <w:color w:val="000000"/>
          <w:sz w:val="26"/>
          <w:szCs w:val="26"/>
        </w:rPr>
      </w:pPr>
      <w:r w:rsidRPr="00F84A72">
        <w:rPr>
          <w:rStyle w:val="Strong"/>
          <w:color w:val="000000"/>
          <w:sz w:val="26"/>
          <w:szCs w:val="26"/>
        </w:rPr>
        <w:t>Các sản phẩm của máu</w:t>
      </w:r>
    </w:p>
    <w:p w14:paraId="192B6712" w14:textId="77777777" w:rsidR="00F84A72" w:rsidRPr="00F84A72" w:rsidRDefault="00F84A72" w:rsidP="00357407">
      <w:pPr>
        <w:pStyle w:val="NormalWeb"/>
        <w:shd w:val="clear" w:color="auto" w:fill="FFFFFF"/>
        <w:spacing w:before="0" w:beforeAutospacing="0" w:after="0" w:afterAutospacing="0" w:line="312" w:lineRule="auto"/>
        <w:ind w:firstLine="720"/>
        <w:jc w:val="both"/>
        <w:rPr>
          <w:rStyle w:val="Strong"/>
          <w:b w:val="0"/>
          <w:bCs w:val="0"/>
          <w:color w:val="000000"/>
          <w:sz w:val="26"/>
          <w:szCs w:val="26"/>
        </w:rPr>
      </w:pPr>
      <w:r w:rsidRPr="00F84A72">
        <w:rPr>
          <w:rStyle w:val="Strong"/>
          <w:b w:val="0"/>
          <w:color w:val="000000"/>
          <w:sz w:val="26"/>
          <w:szCs w:val="26"/>
        </w:rPr>
        <w:t>Truyền tiểu cầu khi:</w:t>
      </w:r>
    </w:p>
    <w:p w14:paraId="311DEC11"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rPr>
      </w:pPr>
      <w:r w:rsidRPr="00F84A72">
        <w:rPr>
          <w:rStyle w:val="Strong"/>
          <w:b w:val="0"/>
          <w:color w:val="000000"/>
        </w:rPr>
        <w:t>Tiểu cầu &lt; 10.000 / mm3 (10 x 109 / l) trong trường hợp không chảy máu rõ ràng.</w:t>
      </w:r>
    </w:p>
    <w:p w14:paraId="63F60970"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rPr>
      </w:pPr>
      <w:r w:rsidRPr="00F84A72">
        <w:rPr>
          <w:rStyle w:val="Strong"/>
          <w:b w:val="0"/>
          <w:color w:val="000000"/>
        </w:rPr>
        <w:t>Tiểu cầu &lt; 20.000 / mm3 (20 x 109 / L) nếu bệnh nhân có nguy cơ chảy máu.</w:t>
      </w:r>
    </w:p>
    <w:p w14:paraId="70D4EF8B"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rPr>
      </w:pPr>
      <w:r w:rsidRPr="00F84A72">
        <w:rPr>
          <w:rStyle w:val="Strong"/>
          <w:b w:val="0"/>
          <w:color w:val="000000"/>
        </w:rPr>
        <w:t>Số lượng tiểu cầu phải ≥ 50,000 / mm3 [50 x 109 / L] khi chảy máu, phẫu thuật, hoặc thủ thuật xâm lấn.</w:t>
      </w:r>
    </w:p>
    <w:p w14:paraId="33F689E1" w14:textId="77777777" w:rsidR="00F84A72" w:rsidRPr="00F84A72" w:rsidRDefault="00F84A72" w:rsidP="00357407">
      <w:pPr>
        <w:pStyle w:val="NormalWeb"/>
        <w:numPr>
          <w:ilvl w:val="0"/>
          <w:numId w:val="40"/>
        </w:numPr>
        <w:shd w:val="clear" w:color="auto" w:fill="FFFFFF"/>
        <w:spacing w:before="0" w:beforeAutospacing="0" w:after="0" w:afterAutospacing="0" w:line="312" w:lineRule="auto"/>
        <w:ind w:left="426"/>
        <w:jc w:val="both"/>
        <w:rPr>
          <w:rStyle w:val="Strong"/>
          <w:color w:val="000000"/>
          <w:sz w:val="26"/>
          <w:szCs w:val="26"/>
        </w:rPr>
      </w:pPr>
      <w:r w:rsidRPr="00F84A72">
        <w:rPr>
          <w:rStyle w:val="Strong"/>
          <w:color w:val="000000"/>
          <w:sz w:val="26"/>
          <w:szCs w:val="26"/>
        </w:rPr>
        <w:t>Kiểm soát đường huyết</w:t>
      </w:r>
    </w:p>
    <w:p w14:paraId="14144340"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lang w:val="vi-VN"/>
        </w:rPr>
      </w:pPr>
      <w:r w:rsidRPr="00F84A72">
        <w:rPr>
          <w:rStyle w:val="Strong"/>
          <w:b w:val="0"/>
          <w:color w:val="000000"/>
          <w:lang w:val="vi-VN"/>
        </w:rPr>
        <w:t>Kiểm soát đường máu mao mạch bằng </w:t>
      </w:r>
      <w:hyperlink r:id="rId11" w:history="1">
        <w:r w:rsidRPr="00F84A72">
          <w:rPr>
            <w:rStyle w:val="Strong"/>
            <w:b w:val="0"/>
            <w:color w:val="000000"/>
            <w:lang w:val="vi-VN"/>
          </w:rPr>
          <w:t>insulin</w:t>
        </w:r>
      </w:hyperlink>
      <w:r w:rsidRPr="00F84A72">
        <w:rPr>
          <w:rStyle w:val="Strong"/>
          <w:b w:val="0"/>
          <w:color w:val="000000"/>
          <w:lang w:val="vi-VN"/>
        </w:rPr>
        <w:t>.</w:t>
      </w:r>
    </w:p>
    <w:p w14:paraId="68649ECD"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lang w:val="vi-VN"/>
        </w:rPr>
      </w:pPr>
      <w:r w:rsidRPr="00F84A72">
        <w:rPr>
          <w:rStyle w:val="Strong"/>
          <w:b w:val="0"/>
          <w:color w:val="000000"/>
          <w:lang w:val="vi-VN"/>
        </w:rPr>
        <w:t>Đường mao mạch ≥ 11mmol/l, điều trị insulin nhanh ngắt quãng hoặc truyền tĩnh mạch liên tục tùy theo tình trạng tăng đường máu của bệnh nhân.</w:t>
      </w:r>
    </w:p>
    <w:p w14:paraId="772D1348"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lang w:val="vi-VN"/>
        </w:rPr>
      </w:pPr>
      <w:r w:rsidRPr="00F84A72">
        <w:rPr>
          <w:rStyle w:val="Strong"/>
          <w:b w:val="0"/>
          <w:color w:val="000000"/>
          <w:lang w:val="vi-VN"/>
        </w:rPr>
        <w:t>Duy trì đường máu từ 7 - 9 mmol/l.</w:t>
      </w:r>
    </w:p>
    <w:p w14:paraId="1749B82E" w14:textId="77777777" w:rsidR="00F84A72" w:rsidRPr="00F84A72" w:rsidRDefault="00F84A72" w:rsidP="00357407">
      <w:pPr>
        <w:pStyle w:val="NormalWeb"/>
        <w:numPr>
          <w:ilvl w:val="0"/>
          <w:numId w:val="40"/>
        </w:numPr>
        <w:shd w:val="clear" w:color="auto" w:fill="FFFFFF"/>
        <w:spacing w:before="0" w:beforeAutospacing="0" w:after="0" w:afterAutospacing="0" w:line="312" w:lineRule="auto"/>
        <w:ind w:left="426"/>
        <w:jc w:val="both"/>
        <w:rPr>
          <w:rStyle w:val="Strong"/>
          <w:color w:val="000000"/>
          <w:sz w:val="26"/>
          <w:szCs w:val="26"/>
        </w:rPr>
      </w:pPr>
      <w:r w:rsidRPr="00F84A72">
        <w:rPr>
          <w:rStyle w:val="Strong"/>
          <w:color w:val="000000"/>
          <w:sz w:val="26"/>
          <w:szCs w:val="26"/>
        </w:rPr>
        <w:t>Điều trị Bicarbonate</w:t>
      </w:r>
    </w:p>
    <w:p w14:paraId="022B7C7B" w14:textId="77777777" w:rsidR="00F84A72" w:rsidRPr="00F84A72" w:rsidRDefault="00F84A72" w:rsidP="00357407">
      <w:pPr>
        <w:pStyle w:val="NormalWeb"/>
        <w:shd w:val="clear" w:color="auto" w:fill="FFFFFF"/>
        <w:spacing w:before="0" w:beforeAutospacing="0" w:after="0" w:afterAutospacing="0" w:line="312" w:lineRule="auto"/>
        <w:ind w:left="360" w:firstLine="720"/>
        <w:jc w:val="both"/>
        <w:rPr>
          <w:rStyle w:val="Strong"/>
          <w:b w:val="0"/>
          <w:bCs w:val="0"/>
          <w:color w:val="000000"/>
          <w:lang w:val="vi-VN"/>
        </w:rPr>
      </w:pPr>
      <w:r w:rsidRPr="00F84A72">
        <w:rPr>
          <w:rStyle w:val="Strong"/>
          <w:b w:val="0"/>
          <w:color w:val="000000"/>
          <w:lang w:val="vi-VN"/>
        </w:rPr>
        <w:t>Không sử dụng liệu pháp sodium bicarbonate cho mục đích cải thiện huyết động hoặc giảm yêu cầu vận mạch ở bệnh nhân giảm tưới máu mô gây toan chuyển hóa máu lactic có pH ≥7.15.</w:t>
      </w:r>
    </w:p>
    <w:p w14:paraId="59531DE6" w14:textId="77777777" w:rsidR="00F84A72" w:rsidRPr="00F84A72" w:rsidRDefault="00F84A72" w:rsidP="00357407">
      <w:pPr>
        <w:pStyle w:val="NormalWeb"/>
        <w:numPr>
          <w:ilvl w:val="0"/>
          <w:numId w:val="40"/>
        </w:numPr>
        <w:shd w:val="clear" w:color="auto" w:fill="FFFFFF"/>
        <w:spacing w:before="0" w:beforeAutospacing="0" w:after="0" w:afterAutospacing="0" w:line="312" w:lineRule="auto"/>
        <w:ind w:left="426"/>
        <w:jc w:val="both"/>
        <w:rPr>
          <w:rStyle w:val="Strong"/>
          <w:color w:val="000000"/>
          <w:sz w:val="26"/>
          <w:szCs w:val="26"/>
        </w:rPr>
      </w:pPr>
      <w:r w:rsidRPr="00F84A72">
        <w:rPr>
          <w:rStyle w:val="Strong"/>
          <w:color w:val="000000"/>
          <w:sz w:val="26"/>
          <w:szCs w:val="26"/>
        </w:rPr>
        <w:t>Điều trị dự phòng các biến chứng</w:t>
      </w:r>
    </w:p>
    <w:p w14:paraId="64AEE8A1"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lang w:val="vi-VN"/>
        </w:rPr>
      </w:pPr>
      <w:r w:rsidRPr="00F84A72">
        <w:rPr>
          <w:rStyle w:val="Strong"/>
          <w:b w:val="0"/>
          <w:color w:val="000000"/>
          <w:lang w:val="vi-VN"/>
        </w:rPr>
        <w:t>Huyết khối tĩnh mạch: Heparin trọng lượng phân tử thấp như Enoxaparin 1mg/kg tiêm dưới da, giảm liều khi bệnh nhân có suy thận.</w:t>
      </w:r>
    </w:p>
    <w:p w14:paraId="251F64CC"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lang w:val="vi-VN"/>
        </w:rPr>
      </w:pPr>
      <w:r w:rsidRPr="00F84A72">
        <w:rPr>
          <w:rStyle w:val="Strong"/>
          <w:b w:val="0"/>
          <w:color w:val="000000"/>
          <w:lang w:val="vi-VN"/>
        </w:rPr>
        <w:t>Xuất huyết tiêu hóa: Dùng thuốc băng niêm mạc dạ dày hoặc các thuốc ức chế bơm proton, lưu ý đường dùng và tương tác thuốc.</w:t>
      </w:r>
    </w:p>
    <w:p w14:paraId="406AA6B3" w14:textId="77777777" w:rsidR="00F84A72" w:rsidRPr="00F84A72" w:rsidRDefault="00F84A72" w:rsidP="00357407">
      <w:pPr>
        <w:pStyle w:val="NormalWeb"/>
        <w:numPr>
          <w:ilvl w:val="0"/>
          <w:numId w:val="38"/>
        </w:numPr>
        <w:shd w:val="clear" w:color="auto" w:fill="FFFFFF"/>
        <w:spacing w:before="0" w:beforeAutospacing="0" w:after="0" w:afterAutospacing="0" w:line="312" w:lineRule="auto"/>
        <w:jc w:val="both"/>
        <w:rPr>
          <w:rStyle w:val="Strong"/>
          <w:b w:val="0"/>
          <w:bCs w:val="0"/>
          <w:color w:val="000000"/>
          <w:lang w:val="vi-VN"/>
        </w:rPr>
      </w:pPr>
      <w:r w:rsidRPr="00F84A72">
        <w:rPr>
          <w:rStyle w:val="Strong"/>
          <w:b w:val="0"/>
          <w:color w:val="000000"/>
          <w:lang w:val="vi-VN"/>
        </w:rPr>
        <w:t>Phải giải quyết nguồn nhiễm khuẩn bằng chọc, hút, dẫn lưu hoặc phẫu thuật nếu có chỉ định (phải làm trước lọc máu liên tục).</w:t>
      </w:r>
    </w:p>
    <w:p w14:paraId="5689EA88" w14:textId="77777777" w:rsidR="00F84A72" w:rsidRPr="00F84A72" w:rsidRDefault="00F84A72" w:rsidP="00357407">
      <w:pPr>
        <w:pStyle w:val="NormalWeb"/>
        <w:numPr>
          <w:ilvl w:val="0"/>
          <w:numId w:val="40"/>
        </w:numPr>
        <w:shd w:val="clear" w:color="auto" w:fill="FFFFFF"/>
        <w:spacing w:before="0" w:beforeAutospacing="0" w:after="0" w:afterAutospacing="0" w:line="312" w:lineRule="auto"/>
        <w:ind w:left="426"/>
        <w:jc w:val="both"/>
        <w:rPr>
          <w:rStyle w:val="Strong"/>
          <w:color w:val="000000"/>
          <w:sz w:val="26"/>
          <w:szCs w:val="26"/>
        </w:rPr>
      </w:pPr>
      <w:r w:rsidRPr="00F84A72">
        <w:rPr>
          <w:rStyle w:val="Strong"/>
          <w:color w:val="000000"/>
          <w:sz w:val="26"/>
          <w:szCs w:val="26"/>
        </w:rPr>
        <w:t>Các biện pháp hỗ trợ chức năng các tạng</w:t>
      </w:r>
    </w:p>
    <w:p w14:paraId="06C69F8F" w14:textId="1BDAD02E" w:rsidR="00F84A72" w:rsidRDefault="00F84A72" w:rsidP="00357407">
      <w:pPr>
        <w:pStyle w:val="NormalWeb"/>
        <w:shd w:val="clear" w:color="auto" w:fill="FFFFFF"/>
        <w:spacing w:before="0" w:beforeAutospacing="0" w:after="0" w:afterAutospacing="0" w:line="312" w:lineRule="auto"/>
        <w:ind w:firstLine="720"/>
        <w:jc w:val="both"/>
        <w:rPr>
          <w:color w:val="000000"/>
        </w:rPr>
      </w:pPr>
      <w:r w:rsidRPr="00F84A72">
        <w:rPr>
          <w:rStyle w:val="Strong"/>
          <w:b w:val="0"/>
          <w:color w:val="000000"/>
          <w:lang w:val="vi-VN"/>
        </w:rPr>
        <w:lastRenderedPageBreak/>
        <w:t xml:space="preserve">Hemoabsorption (hấp phụ máu) kết hợp CRRT: kết quả ĐTrị có thể hơn nữa trong việc hỗ trợ chức năng các tạng. Hấp phụ. Đào thải: TNF, IL, interleukin bằng các kỹ thuật </w:t>
      </w:r>
      <w:r>
        <w:rPr>
          <w:rStyle w:val="Strong"/>
          <w:b w:val="0"/>
          <w:color w:val="000000"/>
        </w:rPr>
        <w:t xml:space="preserve"> HP.</w:t>
      </w:r>
    </w:p>
    <w:p w14:paraId="517C3902" w14:textId="77777777" w:rsidR="00357407" w:rsidRPr="00357407" w:rsidRDefault="00357407" w:rsidP="00357407">
      <w:pPr>
        <w:pStyle w:val="NormalWeb"/>
        <w:numPr>
          <w:ilvl w:val="0"/>
          <w:numId w:val="39"/>
        </w:numPr>
        <w:shd w:val="clear" w:color="auto" w:fill="FFFFFF"/>
        <w:spacing w:before="0" w:beforeAutospacing="0" w:after="0" w:afterAutospacing="0" w:line="312" w:lineRule="auto"/>
        <w:ind w:left="426"/>
        <w:jc w:val="both"/>
        <w:rPr>
          <w:rStyle w:val="Strong"/>
          <w:bCs w:val="0"/>
          <w:color w:val="000000"/>
        </w:rPr>
      </w:pPr>
      <w:r w:rsidRPr="00357407">
        <w:rPr>
          <w:rStyle w:val="Strong"/>
          <w:bCs w:val="0"/>
          <w:color w:val="000000"/>
        </w:rPr>
        <w:t>TIÊU CHUẨN NHẬP VIỆN (N/A)</w:t>
      </w:r>
    </w:p>
    <w:p w14:paraId="25A3D80C" w14:textId="77777777" w:rsidR="00357407" w:rsidRPr="00357407" w:rsidRDefault="00357407" w:rsidP="00357407">
      <w:pPr>
        <w:pStyle w:val="NormalWeb"/>
        <w:numPr>
          <w:ilvl w:val="0"/>
          <w:numId w:val="39"/>
        </w:numPr>
        <w:shd w:val="clear" w:color="auto" w:fill="FFFFFF"/>
        <w:spacing w:before="0" w:beforeAutospacing="0" w:after="0" w:afterAutospacing="0" w:line="312" w:lineRule="auto"/>
        <w:ind w:left="426"/>
        <w:jc w:val="both"/>
        <w:rPr>
          <w:rStyle w:val="Strong"/>
          <w:bCs w:val="0"/>
          <w:color w:val="000000"/>
        </w:rPr>
      </w:pPr>
      <w:r w:rsidRPr="00357407">
        <w:rPr>
          <w:rStyle w:val="Strong"/>
          <w:bCs w:val="0"/>
          <w:color w:val="000000"/>
        </w:rPr>
        <w:t>TIÊN LƯỢNG BIẾN CHỨNG (N/A)</w:t>
      </w:r>
    </w:p>
    <w:p w14:paraId="19A4016E" w14:textId="77777777" w:rsidR="00357407" w:rsidRPr="00357407" w:rsidRDefault="00357407" w:rsidP="00357407">
      <w:pPr>
        <w:pStyle w:val="NormalWeb"/>
        <w:numPr>
          <w:ilvl w:val="0"/>
          <w:numId w:val="39"/>
        </w:numPr>
        <w:shd w:val="clear" w:color="auto" w:fill="FFFFFF"/>
        <w:spacing w:before="0" w:beforeAutospacing="0" w:after="0" w:afterAutospacing="0" w:line="312" w:lineRule="auto"/>
        <w:ind w:left="426"/>
        <w:jc w:val="both"/>
        <w:rPr>
          <w:rStyle w:val="Strong"/>
          <w:bCs w:val="0"/>
          <w:color w:val="000000"/>
        </w:rPr>
      </w:pPr>
      <w:r w:rsidRPr="00357407">
        <w:rPr>
          <w:rStyle w:val="Strong"/>
          <w:bCs w:val="0"/>
          <w:color w:val="000000"/>
        </w:rPr>
        <w:t>PHÒNG BỆNH (N/A)</w:t>
      </w:r>
    </w:p>
    <w:p w14:paraId="2FC33EFC" w14:textId="2A9C21A2" w:rsidR="00357407" w:rsidRPr="00357407" w:rsidRDefault="00357407" w:rsidP="00F84A72">
      <w:pPr>
        <w:pStyle w:val="NormalWeb"/>
        <w:numPr>
          <w:ilvl w:val="0"/>
          <w:numId w:val="39"/>
        </w:numPr>
        <w:shd w:val="clear" w:color="auto" w:fill="FFFFFF"/>
        <w:spacing w:before="0" w:beforeAutospacing="0" w:after="0" w:afterAutospacing="0" w:line="312" w:lineRule="auto"/>
        <w:ind w:left="426"/>
        <w:jc w:val="both"/>
        <w:rPr>
          <w:b/>
          <w:color w:val="000000"/>
        </w:rPr>
        <w:sectPr w:rsidR="00357407" w:rsidRPr="00357407" w:rsidSect="009C2F94">
          <w:headerReference w:type="default" r:id="rId12"/>
          <w:footerReference w:type="default" r:id="rId13"/>
          <w:pgSz w:w="12240" w:h="15840"/>
          <w:pgMar w:top="1134" w:right="902" w:bottom="964" w:left="1418" w:header="0" w:footer="737" w:gutter="0"/>
          <w:cols w:space="720"/>
          <w:docGrid w:linePitch="326"/>
        </w:sectPr>
      </w:pPr>
      <w:r w:rsidRPr="00357407">
        <w:rPr>
          <w:rStyle w:val="Strong"/>
          <w:bCs w:val="0"/>
          <w:color w:val="000000"/>
        </w:rPr>
        <w:t>TÀI LIỆU THAM KHẢO (N/A)</w:t>
      </w: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4"/>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643398"/>
      <w:docPartObj>
        <w:docPartGallery w:val="Page Numbers (Bottom of Page)"/>
        <w:docPartUnique/>
      </w:docPartObj>
    </w:sdtPr>
    <w:sdtEndPr/>
    <w:sdtContent>
      <w:sdt>
        <w:sdtPr>
          <w:id w:val="-957333111"/>
          <w:docPartObj>
            <w:docPartGallery w:val="Page Numbers (Top of Page)"/>
            <w:docPartUnique/>
          </w:docPartObj>
        </w:sdtPr>
        <w:sdtEndPr/>
        <w:sdtContent>
          <w:p w14:paraId="153EE3B9" w14:textId="796B2902"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F84A72">
              <w:rPr>
                <w:b/>
                <w:bCs/>
                <w:szCs w:val="24"/>
              </w:rPr>
              <w:t>4</w:t>
            </w:r>
          </w:p>
        </w:sdtContent>
      </w:sdt>
    </w:sdtContent>
  </w:sdt>
  <w:p w14:paraId="0D39CE9E" w14:textId="77777777" w:rsidR="009C2F94" w:rsidRDefault="009C2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527B77A0">
                <wp:simplePos x="0" y="0"/>
                <wp:positionH relativeFrom="margin">
                  <wp:posOffset>131445</wp:posOffset>
                </wp:positionH>
                <wp:positionV relativeFrom="paragraph">
                  <wp:posOffset>146050</wp:posOffset>
                </wp:positionV>
                <wp:extent cx="1395735" cy="6381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B2040D" w:rsidRDefault="00353AF2" w:rsidP="00454288">
          <w:pPr>
            <w:spacing w:after="20"/>
            <w:jc w:val="center"/>
            <w:rPr>
              <w:b/>
              <w:noProof/>
              <w:sz w:val="28"/>
              <w:szCs w:val="28"/>
              <w:lang w:val="fr-FR"/>
            </w:rPr>
          </w:pPr>
          <w:r w:rsidRPr="00B2040D">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B2040D" w:rsidRDefault="00353AF2" w:rsidP="00454288">
          <w:pPr>
            <w:spacing w:after="20"/>
            <w:rPr>
              <w:noProof/>
              <w:sz w:val="18"/>
            </w:rPr>
          </w:pPr>
          <w:r w:rsidRPr="00B2040D">
            <w:rPr>
              <w:noProof/>
              <w:sz w:val="18"/>
            </w:rPr>
            <w:t>Mã số tài liệu:</w:t>
          </w:r>
        </w:p>
        <w:p w14:paraId="2427FA91" w14:textId="15C95A5E" w:rsidR="00353AF2" w:rsidRPr="0091680D" w:rsidRDefault="00353AF2" w:rsidP="008E06EF">
          <w:pPr>
            <w:spacing w:after="20"/>
            <w:jc w:val="center"/>
            <w:rPr>
              <w:b/>
              <w:noProof/>
              <w:sz w:val="18"/>
            </w:rPr>
          </w:pPr>
          <w:r w:rsidRPr="0091680D">
            <w:rPr>
              <w:b/>
              <w:noProof/>
              <w:sz w:val="18"/>
            </w:rPr>
            <w:t>PRO-MO-</w:t>
          </w:r>
          <w:r w:rsidR="00B2040D">
            <w:rPr>
              <w:b/>
              <w:noProof/>
              <w:sz w:val="18"/>
            </w:rPr>
            <w:t>ANE</w:t>
          </w:r>
          <w:r w:rsidRPr="0091680D">
            <w:rPr>
              <w:b/>
              <w:noProof/>
              <w:sz w:val="18"/>
            </w:rPr>
            <w:t>-0</w:t>
          </w:r>
          <w:r w:rsidR="00F84A72">
            <w:rPr>
              <w:b/>
              <w:noProof/>
              <w:sz w:val="18"/>
            </w:rPr>
            <w:t>10</w:t>
          </w:r>
        </w:p>
      </w:tc>
    </w:tr>
    <w:tr w:rsidR="00353AF2" w:rsidRPr="00D031C0" w14:paraId="149AF2C2" w14:textId="77777777" w:rsidTr="00F84A72">
      <w:trPr>
        <w:cantSplit/>
        <w:trHeight w:val="277"/>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4F952AFB" w:rsidR="00353AF2" w:rsidRPr="00B27EA6" w:rsidRDefault="00F84A72" w:rsidP="00F84A72">
          <w:pPr>
            <w:pStyle w:val="Heading1"/>
            <w:spacing w:before="0" w:line="276" w:lineRule="auto"/>
            <w:jc w:val="center"/>
            <w:rPr>
              <w:rFonts w:ascii="Times New Roman" w:hAnsi="Times New Roman" w:cs="Times New Roman"/>
              <w:b/>
            </w:rPr>
          </w:pPr>
          <w:r w:rsidRPr="00F84A72">
            <w:rPr>
              <w:rFonts w:ascii="Times New Roman" w:hAnsi="Times New Roman" w:cs="Times New Roman"/>
              <w:b/>
              <w:color w:val="0D0D0D" w:themeColor="text1" w:themeTint="F2"/>
            </w:rPr>
            <w:t>XỬ TRÍ SỐC NHIỄM TRÙNG CHU PHẪU</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B2040D" w:rsidRDefault="00353AF2" w:rsidP="00454288">
          <w:pPr>
            <w:spacing w:after="20"/>
            <w:rPr>
              <w:noProof/>
              <w:sz w:val="18"/>
            </w:rPr>
          </w:pPr>
          <w:r w:rsidRPr="00B2040D">
            <w:rPr>
              <w:noProof/>
              <w:sz w:val="18"/>
            </w:rPr>
            <w:t>Phiên bản: 00</w:t>
          </w:r>
        </w:p>
      </w:tc>
    </w:tr>
    <w:tr w:rsidR="00353AF2" w14:paraId="32D68E98" w14:textId="77777777" w:rsidTr="00F84A72">
      <w:trPr>
        <w:cantSplit/>
        <w:trHeight w:val="26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57312A50" w:rsidR="00353AF2" w:rsidRPr="00B2040D" w:rsidRDefault="00353AF2" w:rsidP="00454288">
          <w:pPr>
            <w:spacing w:after="20"/>
            <w:rPr>
              <w:noProof/>
              <w:sz w:val="18"/>
            </w:rPr>
          </w:pPr>
          <w:r w:rsidRPr="00B2040D">
            <w:rPr>
              <w:noProof/>
              <w:sz w:val="18"/>
            </w:rPr>
            <w:t xml:space="preserve">Ngày hiệu lực: </w:t>
          </w:r>
          <w:r w:rsidR="00B2040D" w:rsidRPr="00B2040D">
            <w:rPr>
              <w:noProof/>
              <w:sz w:val="18"/>
            </w:rPr>
            <w:t>15</w:t>
          </w:r>
          <w:r w:rsidRPr="00B2040D">
            <w:rPr>
              <w:noProof/>
              <w:sz w:val="18"/>
            </w:rPr>
            <w:t>/1</w:t>
          </w:r>
          <w:r w:rsidR="00B2040D" w:rsidRPr="00B2040D">
            <w:rPr>
              <w:noProof/>
              <w:sz w:val="18"/>
            </w:rPr>
            <w:t>1</w:t>
          </w:r>
          <w:r w:rsidRPr="00B2040D">
            <w:rPr>
              <w:noProof/>
              <w:sz w:val="18"/>
            </w:rPr>
            <w:t>/2022</w:t>
          </w:r>
        </w:p>
      </w:tc>
    </w:tr>
    <w:tr w:rsidR="00353AF2" w:rsidRPr="00E456F3" w14:paraId="613D3A23" w14:textId="77777777" w:rsidTr="00F84A72">
      <w:trPr>
        <w:cantSplit/>
        <w:trHeight w:val="143"/>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2EF0BF46" w:rsidR="00353AF2" w:rsidRPr="00B2040D" w:rsidRDefault="00353AF2" w:rsidP="00454288">
          <w:pPr>
            <w:spacing w:after="20"/>
            <w:rPr>
              <w:noProof/>
              <w:sz w:val="16"/>
            </w:rPr>
          </w:pPr>
          <w:r w:rsidRPr="00B2040D">
            <w:rPr>
              <w:noProof/>
              <w:sz w:val="18"/>
            </w:rPr>
            <w:t xml:space="preserve">Số trang: </w:t>
          </w:r>
          <w:r w:rsidR="00F84A72">
            <w:rPr>
              <w:noProof/>
              <w:sz w:val="18"/>
            </w:rPr>
            <w:t>04</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0F113F5D"/>
    <w:multiLevelType w:val="hybridMultilevel"/>
    <w:tmpl w:val="03C2801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7"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8"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1"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2"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3"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8"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0" w15:restartNumberingAfterBreak="0">
    <w:nsid w:val="3BED44F8"/>
    <w:multiLevelType w:val="multilevel"/>
    <w:tmpl w:val="055CDDF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9C6F2E"/>
    <w:multiLevelType w:val="hybridMultilevel"/>
    <w:tmpl w:val="F56E0296"/>
    <w:lvl w:ilvl="0" w:tplc="0409000D">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C11BBB"/>
    <w:multiLevelType w:val="multilevel"/>
    <w:tmpl w:val="FEB4F2A2"/>
    <w:lvl w:ilvl="0">
      <w:start w:val="1"/>
      <w:numFmt w:val="decimal"/>
      <w:lvlText w:val="%1."/>
      <w:lvlJc w:val="left"/>
      <w:pPr>
        <w:ind w:left="786"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878"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696" w:hanging="1440"/>
      </w:pPr>
      <w:rPr>
        <w:rFonts w:hint="default"/>
      </w:rPr>
    </w:lvl>
    <w:lvl w:ilvl="6">
      <w:start w:val="1"/>
      <w:numFmt w:val="decimal"/>
      <w:isLgl/>
      <w:lvlText w:val="%1.%2.%3.%4.%5.%6.%7"/>
      <w:lvlJc w:val="left"/>
      <w:pPr>
        <w:ind w:left="4062" w:hanging="1440"/>
      </w:pPr>
      <w:rPr>
        <w:rFonts w:hint="default"/>
      </w:rPr>
    </w:lvl>
    <w:lvl w:ilvl="7">
      <w:start w:val="1"/>
      <w:numFmt w:val="decimal"/>
      <w:isLgl/>
      <w:lvlText w:val="%1.%2.%3.%4.%5.%6.%7.%8"/>
      <w:lvlJc w:val="left"/>
      <w:pPr>
        <w:ind w:left="4788" w:hanging="1800"/>
      </w:pPr>
      <w:rPr>
        <w:rFonts w:hint="default"/>
      </w:rPr>
    </w:lvl>
    <w:lvl w:ilvl="8">
      <w:start w:val="1"/>
      <w:numFmt w:val="decimal"/>
      <w:isLgl/>
      <w:lvlText w:val="%1.%2.%3.%4.%5.%6.%7.%8.%9"/>
      <w:lvlJc w:val="left"/>
      <w:pPr>
        <w:ind w:left="5154" w:hanging="1800"/>
      </w:pPr>
      <w:rPr>
        <w:rFonts w:hint="default"/>
      </w:rPr>
    </w:lvl>
  </w:abstractNum>
  <w:abstractNum w:abstractNumId="24"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5"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6"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7"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8"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1"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85895"/>
    <w:multiLevelType w:val="hybridMultilevel"/>
    <w:tmpl w:val="E870C7A6"/>
    <w:lvl w:ilvl="0" w:tplc="5EB0FA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6" w15:restartNumberingAfterBreak="0">
    <w:nsid w:val="6F224BC6"/>
    <w:multiLevelType w:val="hybridMultilevel"/>
    <w:tmpl w:val="C0A658AE"/>
    <w:lvl w:ilvl="0" w:tplc="8F6CBD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9"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0"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9"/>
  </w:num>
  <w:num w:numId="2">
    <w:abstractNumId w:val="8"/>
  </w:num>
  <w:num w:numId="3">
    <w:abstractNumId w:val="31"/>
  </w:num>
  <w:num w:numId="4">
    <w:abstractNumId w:val="35"/>
  </w:num>
  <w:num w:numId="5">
    <w:abstractNumId w:val="27"/>
  </w:num>
  <w:num w:numId="6">
    <w:abstractNumId w:val="24"/>
  </w:num>
  <w:num w:numId="7">
    <w:abstractNumId w:val="10"/>
  </w:num>
  <w:num w:numId="8">
    <w:abstractNumId w:val="33"/>
  </w:num>
  <w:num w:numId="9">
    <w:abstractNumId w:val="5"/>
  </w:num>
  <w:num w:numId="10">
    <w:abstractNumId w:val="0"/>
  </w:num>
  <w:num w:numId="11">
    <w:abstractNumId w:val="1"/>
  </w:num>
  <w:num w:numId="12">
    <w:abstractNumId w:val="39"/>
  </w:num>
  <w:num w:numId="13">
    <w:abstractNumId w:val="30"/>
  </w:num>
  <w:num w:numId="14">
    <w:abstractNumId w:val="32"/>
  </w:num>
  <w:num w:numId="15">
    <w:abstractNumId w:val="40"/>
  </w:num>
  <w:num w:numId="16">
    <w:abstractNumId w:val="6"/>
  </w:num>
  <w:num w:numId="17">
    <w:abstractNumId w:val="17"/>
  </w:num>
  <w:num w:numId="18">
    <w:abstractNumId w:val="38"/>
  </w:num>
  <w:num w:numId="19">
    <w:abstractNumId w:val="7"/>
  </w:num>
  <w:num w:numId="20">
    <w:abstractNumId w:val="2"/>
  </w:num>
  <w:num w:numId="21">
    <w:abstractNumId w:val="12"/>
  </w:num>
  <w:num w:numId="22">
    <w:abstractNumId w:val="16"/>
  </w:num>
  <w:num w:numId="23">
    <w:abstractNumId w:val="22"/>
  </w:num>
  <w:num w:numId="24">
    <w:abstractNumId w:val="28"/>
  </w:num>
  <w:num w:numId="25">
    <w:abstractNumId w:val="11"/>
  </w:num>
  <w:num w:numId="26">
    <w:abstractNumId w:val="26"/>
  </w:num>
  <w:num w:numId="27">
    <w:abstractNumId w:val="25"/>
  </w:num>
  <w:num w:numId="28">
    <w:abstractNumId w:val="13"/>
  </w:num>
  <w:num w:numId="29">
    <w:abstractNumId w:val="19"/>
  </w:num>
  <w:num w:numId="30">
    <w:abstractNumId w:val="15"/>
  </w:num>
  <w:num w:numId="31">
    <w:abstractNumId w:val="37"/>
  </w:num>
  <w:num w:numId="32">
    <w:abstractNumId w:val="14"/>
  </w:num>
  <w:num w:numId="33">
    <w:abstractNumId w:val="29"/>
  </w:num>
  <w:num w:numId="34">
    <w:abstractNumId w:val="18"/>
  </w:num>
  <w:num w:numId="35">
    <w:abstractNumId w:val="3"/>
  </w:num>
  <w:num w:numId="36">
    <w:abstractNumId w:val="20"/>
  </w:num>
  <w:num w:numId="37">
    <w:abstractNumId w:val="4"/>
  </w:num>
  <w:num w:numId="38">
    <w:abstractNumId w:val="21"/>
  </w:num>
  <w:num w:numId="39">
    <w:abstractNumId w:val="34"/>
  </w:num>
  <w:num w:numId="40">
    <w:abstractNumId w:val="23"/>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31B11"/>
    <w:rsid w:val="001A6B73"/>
    <w:rsid w:val="001D1FB0"/>
    <w:rsid w:val="001D7A59"/>
    <w:rsid w:val="001F7A3C"/>
    <w:rsid w:val="00217816"/>
    <w:rsid w:val="00272405"/>
    <w:rsid w:val="002775D5"/>
    <w:rsid w:val="002D34CF"/>
    <w:rsid w:val="00353AF2"/>
    <w:rsid w:val="00357407"/>
    <w:rsid w:val="0036737C"/>
    <w:rsid w:val="00371719"/>
    <w:rsid w:val="00375912"/>
    <w:rsid w:val="00386672"/>
    <w:rsid w:val="003A2E82"/>
    <w:rsid w:val="003B12E4"/>
    <w:rsid w:val="003B58BC"/>
    <w:rsid w:val="00446E32"/>
    <w:rsid w:val="0046470B"/>
    <w:rsid w:val="004A0325"/>
    <w:rsid w:val="004A1601"/>
    <w:rsid w:val="004B144D"/>
    <w:rsid w:val="005861B7"/>
    <w:rsid w:val="006464D2"/>
    <w:rsid w:val="0067246F"/>
    <w:rsid w:val="00693713"/>
    <w:rsid w:val="00693FDA"/>
    <w:rsid w:val="007159F6"/>
    <w:rsid w:val="00733F0A"/>
    <w:rsid w:val="007B2808"/>
    <w:rsid w:val="0081162B"/>
    <w:rsid w:val="008457D3"/>
    <w:rsid w:val="008836FE"/>
    <w:rsid w:val="008C78F5"/>
    <w:rsid w:val="008E06EF"/>
    <w:rsid w:val="0091680D"/>
    <w:rsid w:val="00943209"/>
    <w:rsid w:val="009C2F94"/>
    <w:rsid w:val="009C6210"/>
    <w:rsid w:val="00A13EC1"/>
    <w:rsid w:val="00A37739"/>
    <w:rsid w:val="00A44621"/>
    <w:rsid w:val="00B2040D"/>
    <w:rsid w:val="00B27EA6"/>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F84A72"/>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F84A7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84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06">
      <w:bodyDiv w:val="1"/>
      <w:marLeft w:val="0"/>
      <w:marRight w:val="0"/>
      <w:marTop w:val="0"/>
      <w:marBottom w:val="0"/>
      <w:divBdr>
        <w:top w:val="none" w:sz="0" w:space="0" w:color="auto"/>
        <w:left w:val="none" w:sz="0" w:space="0" w:color="auto"/>
        <w:bottom w:val="none" w:sz="0" w:space="0" w:color="auto"/>
        <w:right w:val="none" w:sz="0" w:space="0" w:color="auto"/>
      </w:divBdr>
    </w:div>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nmec.com/vi/tin-tuc/thong-tin-suc-khoe/dat-noi-khi-quan-duoc-chi-dinh-trong-truong-hop-na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nmec.com/tin-tuc/thong-tin-suc-khoe/insulin-la-gi-vai-tro-tac-dung-phu-luu-y-khi-su-dung-theo-huong-dan-cua-bo-y-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nmec.com/vi/benh/suy-than-3075/" TargetMode="External"/><Relationship Id="rId4" Type="http://schemas.openxmlformats.org/officeDocument/2006/relationships/settings" Target="settings.xml"/><Relationship Id="rId9" Type="http://schemas.openxmlformats.org/officeDocument/2006/relationships/hyperlink" Target="https://www.vinmec.com/vi/tin-tuc/thong-tin-suc-khoe/san-phu-khoa-va-ho-tro-sinh-san/spo2-la-chi-so-gi/"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E021C-D862-430A-9ADD-F92785C01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4</cp:revision>
  <dcterms:created xsi:type="dcterms:W3CDTF">2022-11-03T01:36:00Z</dcterms:created>
  <dcterms:modified xsi:type="dcterms:W3CDTF">2022-11-03T01:52:00Z</dcterms:modified>
</cp:coreProperties>
</file>