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09C6B" w14:textId="77777777" w:rsidR="005719B1" w:rsidRPr="005719B1" w:rsidRDefault="005719B1" w:rsidP="005C7451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Cs w:val="24"/>
        </w:rPr>
      </w:pPr>
      <w:bookmarkStart w:id="0" w:name="_GoBack"/>
      <w:bookmarkEnd w:id="0"/>
      <w:r w:rsidRPr="005719B1">
        <w:rPr>
          <w:rFonts w:eastAsia="Times New Roman" w:cs="Times New Roman"/>
          <w:b/>
          <w:szCs w:val="24"/>
        </w:rPr>
        <w:t xml:space="preserve">ĐẠI CƯƠNG </w:t>
      </w:r>
    </w:p>
    <w:p w14:paraId="6ECD93A7" w14:textId="77777777" w:rsidR="005719B1" w:rsidRPr="005719B1" w:rsidRDefault="005719B1" w:rsidP="005C7451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  <w:bookmarkStart w:id="1" w:name="_heading=h.2fk6b3p" w:colFirst="0" w:colLast="0"/>
      <w:bookmarkEnd w:id="1"/>
      <w:r w:rsidRPr="005719B1">
        <w:rPr>
          <w:rFonts w:eastAsia="Times New Roman" w:cs="Times New Roman"/>
          <w:b/>
          <w:szCs w:val="24"/>
        </w:rPr>
        <w:t xml:space="preserve">Định nghĩa </w:t>
      </w:r>
    </w:p>
    <w:p w14:paraId="5FA66540" w14:textId="77777777" w:rsidR="005719B1" w:rsidRPr="005719B1" w:rsidRDefault="005719B1" w:rsidP="005719B1">
      <w:pPr>
        <w:spacing w:after="0" w:line="360" w:lineRule="auto"/>
        <w:ind w:right="15" w:firstLine="283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>Viêm tiểu phế quản là bệnh lý viêm cấp tính do siêu vi của các phế quản cỡ nhỏ và trung bình, gặp ở trẻ &lt; 2 tuổi, đặc tr</w:t>
      </w:r>
      <w:r w:rsidRPr="005719B1">
        <w:rPr>
          <w:rFonts w:ascii="Cambria" w:eastAsia="Cambria" w:hAnsi="Cambria" w:cs="Cambria"/>
          <w:color w:val="000000"/>
          <w:szCs w:val="24"/>
        </w:rPr>
        <w:t>ư</w:t>
      </w:r>
      <w:r w:rsidRPr="005719B1">
        <w:rPr>
          <w:rFonts w:eastAsia="Times New Roman" w:cs="Times New Roman"/>
          <w:color w:val="000000"/>
          <w:szCs w:val="24"/>
        </w:rPr>
        <w:t xml:space="preserve">ng bởi hội chứng lâm sàng: ho, khò khè, thở nhanh và co lõm ngực.  </w:t>
      </w:r>
    </w:p>
    <w:p w14:paraId="0D87448F" w14:textId="77777777" w:rsidR="005719B1" w:rsidRPr="005719B1" w:rsidRDefault="005719B1" w:rsidP="005C7451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  <w:bookmarkStart w:id="2" w:name="_heading=h.upglbi" w:colFirst="0" w:colLast="0"/>
      <w:bookmarkEnd w:id="2"/>
      <w:r w:rsidRPr="005719B1">
        <w:rPr>
          <w:rFonts w:eastAsia="Times New Roman" w:cs="Times New Roman"/>
          <w:b/>
          <w:szCs w:val="24"/>
        </w:rPr>
        <w:t xml:space="preserve">Nguyên nhân </w:t>
      </w:r>
    </w:p>
    <w:p w14:paraId="195DE28A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i/>
          <w:color w:val="000000"/>
          <w:szCs w:val="24"/>
        </w:rPr>
        <w:t>Respiratory syncytial virus</w:t>
      </w:r>
      <w:r w:rsidRPr="005719B1">
        <w:rPr>
          <w:rFonts w:eastAsia="Times New Roman" w:cs="Times New Roman"/>
          <w:color w:val="000000"/>
          <w:szCs w:val="24"/>
        </w:rPr>
        <w:t xml:space="preserve"> (RSV): chiếm đa số, khả năng lây lan rất cao, có thể gây thành dịch. Tỉ lệ mắc bệnh cao ở lứa tuổi 2-24 tháng. </w:t>
      </w:r>
    </w:p>
    <w:p w14:paraId="41C891A3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Human metapneumovirus: 8% </w:t>
      </w:r>
    </w:p>
    <w:p w14:paraId="4687FB52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Virus khác: </w:t>
      </w:r>
      <w:r w:rsidRPr="005719B1">
        <w:rPr>
          <w:rFonts w:eastAsia="Times New Roman" w:cs="Times New Roman"/>
          <w:i/>
          <w:color w:val="000000"/>
          <w:szCs w:val="24"/>
        </w:rPr>
        <w:t xml:space="preserve">Rhinovirus, Adenovirus, Parainfluenzavirus, Enterovirus, Influenzavirus, </w:t>
      </w:r>
      <w:proofErr w:type="gramStart"/>
      <w:r w:rsidRPr="005719B1">
        <w:rPr>
          <w:rFonts w:eastAsia="Times New Roman" w:cs="Times New Roman"/>
          <w:i/>
          <w:color w:val="000000"/>
          <w:szCs w:val="24"/>
        </w:rPr>
        <w:t>Mycoplasma,…</w:t>
      </w:r>
      <w:proofErr w:type="gramEnd"/>
      <w:r w:rsidRPr="005719B1">
        <w:rPr>
          <w:rFonts w:eastAsia="Times New Roman" w:cs="Times New Roman"/>
          <w:color w:val="000000"/>
          <w:szCs w:val="24"/>
        </w:rPr>
        <w:t xml:space="preserve"> </w:t>
      </w:r>
    </w:p>
    <w:p w14:paraId="69C16236" w14:textId="77777777" w:rsidR="005719B1" w:rsidRPr="005719B1" w:rsidRDefault="005719B1" w:rsidP="005C7451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Cs w:val="24"/>
        </w:rPr>
      </w:pPr>
      <w:bookmarkStart w:id="3" w:name="_heading=h.3ep43zb" w:colFirst="0" w:colLast="0"/>
      <w:bookmarkEnd w:id="3"/>
      <w:r w:rsidRPr="005719B1">
        <w:rPr>
          <w:rFonts w:eastAsia="Times New Roman" w:cs="Times New Roman"/>
          <w:b/>
          <w:szCs w:val="24"/>
        </w:rPr>
        <w:t xml:space="preserve">LÂM SÀNG </w:t>
      </w:r>
    </w:p>
    <w:p w14:paraId="3AE1A143" w14:textId="77777777" w:rsidR="005719B1" w:rsidRPr="005719B1" w:rsidRDefault="005719B1" w:rsidP="005719B1">
      <w:pPr>
        <w:spacing w:after="0" w:line="360" w:lineRule="auto"/>
        <w:ind w:right="15" w:firstLine="283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>Chẩn đoán viêm tiểu phế quản chủ yếu dựa vào tuổi, triệu chứng lâm sàng, yếu tố dịch tễ của RSV trong cộng đồng. Các xét nghiệm th</w:t>
      </w:r>
      <w:r w:rsidRPr="005719B1">
        <w:rPr>
          <w:rFonts w:ascii="Cambria" w:eastAsia="Cambria" w:hAnsi="Cambria" w:cs="Cambria"/>
          <w:color w:val="000000"/>
          <w:szCs w:val="24"/>
        </w:rPr>
        <w:t>ư</w:t>
      </w:r>
      <w:r w:rsidRPr="005719B1">
        <w:rPr>
          <w:rFonts w:eastAsia="Times New Roman" w:cs="Times New Roman"/>
          <w:color w:val="000000"/>
          <w:szCs w:val="24"/>
        </w:rPr>
        <w:t>ờng quy th</w:t>
      </w:r>
      <w:r w:rsidRPr="005719B1">
        <w:rPr>
          <w:rFonts w:ascii="Cambria" w:eastAsia="Cambria" w:hAnsi="Cambria" w:cs="Cambria"/>
          <w:color w:val="000000"/>
          <w:szCs w:val="24"/>
        </w:rPr>
        <w:t>ư</w:t>
      </w:r>
      <w:r w:rsidRPr="005719B1">
        <w:rPr>
          <w:rFonts w:eastAsia="Times New Roman" w:cs="Times New Roman"/>
          <w:color w:val="000000"/>
          <w:szCs w:val="24"/>
        </w:rPr>
        <w:t xml:space="preserve">ờng không đặc hiệu. </w:t>
      </w:r>
    </w:p>
    <w:p w14:paraId="7CF4538A" w14:textId="77777777" w:rsidR="005719B1" w:rsidRPr="005719B1" w:rsidRDefault="005719B1" w:rsidP="005C7451">
      <w:pPr>
        <w:numPr>
          <w:ilvl w:val="0"/>
          <w:numId w:val="6"/>
        </w:numPr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  <w:bookmarkStart w:id="4" w:name="_heading=h.1tuee74" w:colFirst="0" w:colLast="0"/>
      <w:bookmarkEnd w:id="4"/>
      <w:r w:rsidRPr="005719B1">
        <w:rPr>
          <w:rFonts w:eastAsia="Times New Roman" w:cs="Times New Roman"/>
          <w:b/>
          <w:szCs w:val="24"/>
        </w:rPr>
        <w:t xml:space="preserve">Bệnh sử </w:t>
      </w:r>
    </w:p>
    <w:p w14:paraId="4435CAEC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>Khởi đầu với các triệu chứng nhiễm siêu vi: sổ mũi, ho, không sốt hoặc sốt nhẹ.</w:t>
      </w:r>
    </w:p>
    <w:p w14:paraId="5EB687E4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Trong 1-2 ngày diễn tiến nhanh đến suy hô hấp, khò khè, thở nhanh co lõm ngực. </w:t>
      </w:r>
    </w:p>
    <w:p w14:paraId="1B880C99" w14:textId="77777777" w:rsidR="005719B1" w:rsidRPr="005719B1" w:rsidRDefault="005719B1" w:rsidP="005C7451">
      <w:pPr>
        <w:numPr>
          <w:ilvl w:val="0"/>
          <w:numId w:val="6"/>
        </w:numPr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  <w:r w:rsidRPr="005719B1">
        <w:rPr>
          <w:rFonts w:eastAsia="Times New Roman" w:cs="Times New Roman"/>
          <w:b/>
          <w:szCs w:val="24"/>
        </w:rPr>
        <w:t xml:space="preserve">Tiền căn </w:t>
      </w:r>
    </w:p>
    <w:p w14:paraId="4D580A18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Khò khè trước đó (nếu ≥ 2 lần cần phân biệt với suyễn). </w:t>
      </w:r>
    </w:p>
    <w:p w14:paraId="4588239E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Yếu tố nguy cơ: </w:t>
      </w:r>
    </w:p>
    <w:p w14:paraId="12CB49A1" w14:textId="77777777" w:rsidR="005719B1" w:rsidRPr="005719B1" w:rsidRDefault="005719B1" w:rsidP="005C74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Tuổi &lt; 3 tháng. </w:t>
      </w:r>
    </w:p>
    <w:p w14:paraId="1BD4682D" w14:textId="77777777" w:rsidR="005719B1" w:rsidRPr="005719B1" w:rsidRDefault="005719B1" w:rsidP="005C74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Tiền sử sanh non, nhẹ cân, suy hô hấp sơ sinh. </w:t>
      </w:r>
    </w:p>
    <w:p w14:paraId="3EAD5326" w14:textId="77777777" w:rsidR="005719B1" w:rsidRPr="005719B1" w:rsidRDefault="005719B1" w:rsidP="005C74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>Bệnh tim bẩm sinh, bệnh phổi mạn tính kèm theo: tim bẩm sinh tím, cao áp phổi, loạn sản phế quản phổi…</w:t>
      </w:r>
    </w:p>
    <w:p w14:paraId="1A5BB99D" w14:textId="77777777" w:rsidR="005719B1" w:rsidRPr="005719B1" w:rsidRDefault="005719B1" w:rsidP="005C74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>Suy dinh d</w:t>
      </w:r>
      <w:r w:rsidRPr="005719B1">
        <w:rPr>
          <w:rFonts w:ascii="Cambria" w:eastAsia="Cambria" w:hAnsi="Cambria" w:cs="Cambria"/>
          <w:color w:val="000000"/>
          <w:szCs w:val="24"/>
        </w:rPr>
        <w:t>ư</w:t>
      </w:r>
      <w:r w:rsidRPr="005719B1">
        <w:rPr>
          <w:rFonts w:eastAsia="Times New Roman" w:cs="Times New Roman"/>
          <w:color w:val="000000"/>
          <w:szCs w:val="24"/>
        </w:rPr>
        <w:t xml:space="preserve">ỡng nặng. </w:t>
      </w:r>
    </w:p>
    <w:p w14:paraId="4BEC8996" w14:textId="77777777" w:rsidR="005719B1" w:rsidRPr="005719B1" w:rsidRDefault="005719B1" w:rsidP="005C74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>Suy giảm miễn dịch bẩm sinh hoặc mắc phải.</w:t>
      </w:r>
    </w:p>
    <w:p w14:paraId="4C671941" w14:textId="77777777" w:rsidR="005719B1" w:rsidRPr="005719B1" w:rsidRDefault="005719B1" w:rsidP="005C7451">
      <w:pPr>
        <w:numPr>
          <w:ilvl w:val="0"/>
          <w:numId w:val="6"/>
        </w:numPr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  <w:bookmarkStart w:id="5" w:name="_heading=h.4du1wux" w:colFirst="0" w:colLast="0"/>
      <w:bookmarkEnd w:id="5"/>
      <w:r w:rsidRPr="005719B1">
        <w:rPr>
          <w:rFonts w:eastAsia="Times New Roman" w:cs="Times New Roman"/>
          <w:b/>
          <w:szCs w:val="24"/>
        </w:rPr>
        <w:t xml:space="preserve">Thăm khám </w:t>
      </w:r>
    </w:p>
    <w:p w14:paraId="2A40C3AF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Thở nhanh, co lõm ngực, thì thở ra kéo dài - Ngưỡng thở nhanh theo tuổi: </w:t>
      </w:r>
    </w:p>
    <w:tbl>
      <w:tblPr>
        <w:tblStyle w:val="GridTable5Dark-Accent22"/>
        <w:tblW w:w="6663" w:type="dxa"/>
        <w:jc w:val="center"/>
        <w:tblLayout w:type="fixed"/>
        <w:tblLook w:val="0400" w:firstRow="0" w:lastRow="0" w:firstColumn="0" w:lastColumn="0" w:noHBand="0" w:noVBand="1"/>
      </w:tblPr>
      <w:tblGrid>
        <w:gridCol w:w="3483"/>
        <w:gridCol w:w="3180"/>
      </w:tblGrid>
      <w:tr w:rsidR="005719B1" w:rsidRPr="005719B1" w14:paraId="423058B9" w14:textId="77777777" w:rsidTr="00696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jc w:val="center"/>
        </w:trPr>
        <w:tc>
          <w:tcPr>
            <w:tcW w:w="3483" w:type="dxa"/>
            <w:shd w:val="clear" w:color="auto" w:fill="FBE4D5"/>
            <w:vAlign w:val="center"/>
          </w:tcPr>
          <w:p w14:paraId="119FC7B9" w14:textId="77777777" w:rsidR="005719B1" w:rsidRPr="005719B1" w:rsidRDefault="005719B1" w:rsidP="005719B1">
            <w:pPr>
              <w:jc w:val="center"/>
              <w:rPr>
                <w:b/>
                <w:color w:val="000000"/>
                <w:szCs w:val="24"/>
              </w:rPr>
            </w:pPr>
            <w:r w:rsidRPr="005719B1">
              <w:rPr>
                <w:b/>
                <w:color w:val="000000"/>
                <w:szCs w:val="24"/>
              </w:rPr>
              <w:t>&lt; 2 tháng</w:t>
            </w:r>
          </w:p>
        </w:tc>
        <w:tc>
          <w:tcPr>
            <w:tcW w:w="3180" w:type="dxa"/>
            <w:shd w:val="clear" w:color="auto" w:fill="FBE4D5"/>
            <w:vAlign w:val="center"/>
          </w:tcPr>
          <w:p w14:paraId="39BDD20F" w14:textId="77777777" w:rsidR="005719B1" w:rsidRPr="005719B1" w:rsidRDefault="00081074" w:rsidP="005719B1">
            <w:pPr>
              <w:jc w:val="center"/>
              <w:rPr>
                <w:b/>
                <w:color w:val="000000"/>
                <w:szCs w:val="24"/>
              </w:rPr>
            </w:pPr>
            <w:sdt>
              <w:sdtPr>
                <w:rPr>
                  <w:sz w:val="28"/>
                </w:rPr>
                <w:tag w:val="goog_rdk_15"/>
                <w:id w:val="261045802"/>
              </w:sdtPr>
              <w:sdtEndPr/>
              <w:sdtContent>
                <w:r w:rsidR="005719B1" w:rsidRPr="005719B1">
                  <w:rPr>
                    <w:rFonts w:eastAsia="Caudex"/>
                    <w:b/>
                    <w:color w:val="000000"/>
                    <w:szCs w:val="24"/>
                  </w:rPr>
                  <w:t>≥ 60 lần/phút</w:t>
                </w:r>
              </w:sdtContent>
            </w:sdt>
          </w:p>
        </w:tc>
      </w:tr>
      <w:tr w:rsidR="005719B1" w:rsidRPr="005719B1" w14:paraId="6BA6CF74" w14:textId="77777777" w:rsidTr="0069657C">
        <w:trPr>
          <w:trHeight w:val="250"/>
          <w:jc w:val="center"/>
        </w:trPr>
        <w:tc>
          <w:tcPr>
            <w:tcW w:w="3483" w:type="dxa"/>
            <w:vAlign w:val="center"/>
          </w:tcPr>
          <w:p w14:paraId="53C891CA" w14:textId="77777777" w:rsidR="005719B1" w:rsidRPr="005719B1" w:rsidRDefault="005719B1" w:rsidP="005719B1">
            <w:pPr>
              <w:jc w:val="center"/>
              <w:rPr>
                <w:b/>
                <w:color w:val="000000"/>
                <w:szCs w:val="24"/>
              </w:rPr>
            </w:pPr>
            <w:r w:rsidRPr="005719B1">
              <w:rPr>
                <w:b/>
                <w:color w:val="000000"/>
                <w:szCs w:val="24"/>
              </w:rPr>
              <w:t>2 tháng - d</w:t>
            </w:r>
            <w:r w:rsidRPr="005719B1">
              <w:rPr>
                <w:rFonts w:eastAsia="Cambria"/>
                <w:b/>
                <w:color w:val="000000"/>
                <w:szCs w:val="24"/>
              </w:rPr>
              <w:t>ư</w:t>
            </w:r>
            <w:r w:rsidRPr="005719B1">
              <w:rPr>
                <w:b/>
                <w:color w:val="000000"/>
                <w:szCs w:val="24"/>
              </w:rPr>
              <w:t>ới 12 tháng</w:t>
            </w:r>
          </w:p>
        </w:tc>
        <w:tc>
          <w:tcPr>
            <w:tcW w:w="3180" w:type="dxa"/>
            <w:vAlign w:val="center"/>
          </w:tcPr>
          <w:p w14:paraId="508DD164" w14:textId="77777777" w:rsidR="005719B1" w:rsidRPr="005719B1" w:rsidRDefault="00081074" w:rsidP="005719B1">
            <w:pPr>
              <w:jc w:val="center"/>
              <w:rPr>
                <w:b/>
                <w:color w:val="000000"/>
                <w:szCs w:val="24"/>
              </w:rPr>
            </w:pPr>
            <w:sdt>
              <w:sdtPr>
                <w:rPr>
                  <w:sz w:val="28"/>
                </w:rPr>
                <w:tag w:val="goog_rdk_16"/>
                <w:id w:val="658050655"/>
              </w:sdtPr>
              <w:sdtEndPr/>
              <w:sdtContent>
                <w:r w:rsidR="005719B1" w:rsidRPr="005719B1">
                  <w:rPr>
                    <w:rFonts w:eastAsia="Caudex"/>
                    <w:b/>
                    <w:color w:val="000000"/>
                    <w:szCs w:val="24"/>
                  </w:rPr>
                  <w:t>≥ 50 lần/phút</w:t>
                </w:r>
              </w:sdtContent>
            </w:sdt>
          </w:p>
        </w:tc>
      </w:tr>
      <w:tr w:rsidR="005719B1" w:rsidRPr="005719B1" w14:paraId="3642C483" w14:textId="77777777" w:rsidTr="00696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jc w:val="center"/>
        </w:trPr>
        <w:tc>
          <w:tcPr>
            <w:tcW w:w="3483" w:type="dxa"/>
            <w:shd w:val="clear" w:color="auto" w:fill="FBE4D5"/>
            <w:vAlign w:val="center"/>
          </w:tcPr>
          <w:p w14:paraId="79718515" w14:textId="77777777" w:rsidR="005719B1" w:rsidRPr="005719B1" w:rsidRDefault="005719B1" w:rsidP="005719B1">
            <w:pPr>
              <w:jc w:val="center"/>
              <w:rPr>
                <w:b/>
                <w:color w:val="000000"/>
                <w:szCs w:val="24"/>
              </w:rPr>
            </w:pPr>
            <w:r w:rsidRPr="005719B1">
              <w:rPr>
                <w:b/>
                <w:color w:val="000000"/>
                <w:szCs w:val="24"/>
              </w:rPr>
              <w:t>12 tháng - 5 tuổi</w:t>
            </w:r>
          </w:p>
        </w:tc>
        <w:tc>
          <w:tcPr>
            <w:tcW w:w="3180" w:type="dxa"/>
            <w:shd w:val="clear" w:color="auto" w:fill="FBE4D5"/>
            <w:vAlign w:val="center"/>
          </w:tcPr>
          <w:p w14:paraId="130B5EDB" w14:textId="77777777" w:rsidR="005719B1" w:rsidRPr="005719B1" w:rsidRDefault="00081074" w:rsidP="005719B1">
            <w:pPr>
              <w:jc w:val="center"/>
              <w:rPr>
                <w:b/>
                <w:color w:val="000000"/>
                <w:szCs w:val="24"/>
              </w:rPr>
            </w:pPr>
            <w:sdt>
              <w:sdtPr>
                <w:rPr>
                  <w:sz w:val="28"/>
                </w:rPr>
                <w:tag w:val="goog_rdk_17"/>
                <w:id w:val="-1696068884"/>
              </w:sdtPr>
              <w:sdtEndPr/>
              <w:sdtContent>
                <w:r w:rsidR="005719B1" w:rsidRPr="005719B1">
                  <w:rPr>
                    <w:rFonts w:eastAsia="Caudex"/>
                    <w:b/>
                    <w:color w:val="000000"/>
                    <w:szCs w:val="24"/>
                  </w:rPr>
                  <w:t>≥ 40 lần/phút</w:t>
                </w:r>
              </w:sdtContent>
            </w:sdt>
          </w:p>
        </w:tc>
      </w:tr>
    </w:tbl>
    <w:p w14:paraId="3A799DF9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lastRenderedPageBreak/>
        <w:t xml:space="preserve">Phổi: có thể có ran ẩm, ran ngáy, ran rít hoặc không nghe ran. </w:t>
      </w:r>
    </w:p>
    <w:p w14:paraId="66AE1EC3" w14:textId="77777777" w:rsidR="005719B1" w:rsidRPr="005719B1" w:rsidRDefault="005719B1" w:rsidP="005C7451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Cs w:val="24"/>
        </w:rPr>
      </w:pPr>
      <w:bookmarkStart w:id="6" w:name="_heading=h.2szc72q" w:colFirst="0" w:colLast="0"/>
      <w:bookmarkEnd w:id="6"/>
      <w:r w:rsidRPr="005719B1">
        <w:rPr>
          <w:rFonts w:eastAsia="Times New Roman" w:cs="Times New Roman"/>
          <w:b/>
          <w:szCs w:val="24"/>
        </w:rPr>
        <w:t xml:space="preserve">CẬN LÂM SÀNG </w:t>
      </w:r>
    </w:p>
    <w:p w14:paraId="40DF1FB7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Công thức máu: bạch cầu trong giới hạn bình thường. </w:t>
      </w:r>
    </w:p>
    <w:p w14:paraId="4AD09981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X-quang ngực:  </w:t>
      </w:r>
    </w:p>
    <w:p w14:paraId="3F9DC487" w14:textId="77777777" w:rsidR="005719B1" w:rsidRPr="005719B1" w:rsidRDefault="005719B1" w:rsidP="005C74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>Ứ khí.</w:t>
      </w:r>
    </w:p>
    <w:p w14:paraId="228940A4" w14:textId="77777777" w:rsidR="005719B1" w:rsidRPr="005719B1" w:rsidRDefault="005719B1" w:rsidP="005C74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Dày thành phế quản hoặc viêm phổi kẽ. </w:t>
      </w:r>
    </w:p>
    <w:p w14:paraId="0681A601" w14:textId="77777777" w:rsidR="005719B1" w:rsidRPr="005719B1" w:rsidRDefault="005719B1" w:rsidP="005C74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Xẹp phổi. </w:t>
      </w:r>
    </w:p>
    <w:p w14:paraId="36CA2059" w14:textId="77777777" w:rsidR="005719B1" w:rsidRPr="005719B1" w:rsidRDefault="005719B1" w:rsidP="005C74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>Bình th</w:t>
      </w:r>
      <w:r w:rsidRPr="005719B1">
        <w:rPr>
          <w:rFonts w:ascii="Cambria" w:eastAsia="Cambria" w:hAnsi="Cambria" w:cs="Cambria"/>
          <w:color w:val="000000"/>
          <w:szCs w:val="24"/>
        </w:rPr>
        <w:t>ư</w:t>
      </w:r>
      <w:r w:rsidRPr="005719B1">
        <w:rPr>
          <w:rFonts w:eastAsia="Times New Roman" w:cs="Times New Roman"/>
          <w:color w:val="000000"/>
          <w:szCs w:val="24"/>
        </w:rPr>
        <w:t xml:space="preserve">ờng. </w:t>
      </w:r>
    </w:p>
    <w:p w14:paraId="0347C1B7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Khí máu động mạch: trong trường hợp suy hô hấp nặng để đánh giá sự trao đổi khí. </w:t>
      </w:r>
    </w:p>
    <w:p w14:paraId="72DF329D" w14:textId="77777777" w:rsidR="005719B1" w:rsidRPr="005719B1" w:rsidRDefault="005719B1" w:rsidP="005C7451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Cs w:val="24"/>
        </w:rPr>
      </w:pPr>
      <w:bookmarkStart w:id="7" w:name="_heading=h.184mhaj" w:colFirst="0" w:colLast="0"/>
      <w:bookmarkEnd w:id="7"/>
      <w:r w:rsidRPr="005719B1">
        <w:rPr>
          <w:rFonts w:eastAsia="Times New Roman" w:cs="Times New Roman"/>
          <w:b/>
          <w:szCs w:val="24"/>
        </w:rPr>
        <w:t xml:space="preserve">CHẨN ĐOÁN PHÂN BIỆT </w:t>
      </w:r>
    </w:p>
    <w:p w14:paraId="77A5A686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Suyễn nhũ nhi: khò khè ≥ 3 lần có đáp ứng với thuốc giãn phế quản. </w:t>
      </w:r>
    </w:p>
    <w:p w14:paraId="28F24C68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Viêm phổi: hoặc viêm phổi đi kèm. </w:t>
      </w:r>
    </w:p>
    <w:p w14:paraId="7269F0A5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Ho gà: trẻ &lt; 3 tháng chưa được chủng ngừa. </w:t>
      </w:r>
    </w:p>
    <w:p w14:paraId="6541D2FD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Dị vật đường thở bỏ quên. </w:t>
      </w:r>
    </w:p>
    <w:p w14:paraId="2948273A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Suy tim. </w:t>
      </w:r>
    </w:p>
    <w:p w14:paraId="5015A473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Trào ngược dạ dày thực quản. </w:t>
      </w:r>
    </w:p>
    <w:p w14:paraId="6952BB72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Các nguyên nhân hiếm gặp khác: mềm sụn thanh quản, vòng nhẫn mạch máu, bất thường khí phế quản… </w:t>
      </w:r>
    </w:p>
    <w:p w14:paraId="25EE054B" w14:textId="77777777" w:rsidR="005719B1" w:rsidRPr="005719B1" w:rsidRDefault="005719B1" w:rsidP="005C7451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Cs w:val="24"/>
        </w:rPr>
      </w:pPr>
      <w:bookmarkStart w:id="8" w:name="_heading=h.3s49zyc" w:colFirst="0" w:colLast="0"/>
      <w:bookmarkEnd w:id="8"/>
      <w:r w:rsidRPr="005719B1">
        <w:rPr>
          <w:rFonts w:eastAsia="Times New Roman" w:cs="Times New Roman"/>
          <w:b/>
          <w:szCs w:val="24"/>
        </w:rPr>
        <w:t xml:space="preserve">TIÊU CHUẨN NHẬP VIỆN </w:t>
      </w:r>
    </w:p>
    <w:p w14:paraId="374DD1E8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Biểu hiện nhiễm trùng nhiễm độc, bú kém, li bì và mất nước. </w:t>
      </w:r>
    </w:p>
    <w:p w14:paraId="3F7A8BF2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Khó thở (phập phồng cánh mũi, co kéo cơ liên sườn), thở nhanh (theo lứa tuổi), tím tái. </w:t>
      </w:r>
    </w:p>
    <w:p w14:paraId="5B579482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Giảm oxy máu (SpO2&lt; 95% không khí phòng). </w:t>
      </w:r>
    </w:p>
    <w:p w14:paraId="49E93803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Ba mẹ không có điều kiện chăm sóc bé tại nhà. </w:t>
      </w:r>
    </w:p>
    <w:p w14:paraId="13169D70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Có một trong các yếu tố nguy cơ. </w:t>
      </w:r>
    </w:p>
    <w:p w14:paraId="65A29D10" w14:textId="77777777" w:rsidR="005719B1" w:rsidRPr="005719B1" w:rsidRDefault="005719B1" w:rsidP="005C7451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Cs w:val="24"/>
        </w:rPr>
      </w:pPr>
      <w:bookmarkStart w:id="9" w:name="_heading=h.279ka65" w:colFirst="0" w:colLast="0"/>
      <w:bookmarkEnd w:id="9"/>
      <w:r w:rsidRPr="005719B1">
        <w:rPr>
          <w:rFonts w:eastAsia="Times New Roman" w:cs="Times New Roman"/>
          <w:b/>
          <w:szCs w:val="24"/>
        </w:rPr>
        <w:t xml:space="preserve">ĐIỀU TRỊ </w:t>
      </w:r>
    </w:p>
    <w:p w14:paraId="2A7064AD" w14:textId="77777777" w:rsidR="005719B1" w:rsidRPr="005719B1" w:rsidRDefault="005719B1" w:rsidP="005C7451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  <w:bookmarkStart w:id="10" w:name="_heading=h.meukdy" w:colFirst="0" w:colLast="0"/>
      <w:bookmarkEnd w:id="10"/>
      <w:r w:rsidRPr="005719B1">
        <w:rPr>
          <w:rFonts w:eastAsia="Times New Roman" w:cs="Times New Roman"/>
          <w:b/>
          <w:szCs w:val="24"/>
        </w:rPr>
        <w:t xml:space="preserve">Nguyên tắc  </w:t>
      </w:r>
    </w:p>
    <w:p w14:paraId="34D30FF9" w14:textId="77777777" w:rsidR="005719B1" w:rsidRPr="005719B1" w:rsidRDefault="005719B1" w:rsidP="005719B1">
      <w:pPr>
        <w:spacing w:after="0" w:line="360" w:lineRule="auto"/>
        <w:ind w:right="15" w:firstLine="283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>Ch</w:t>
      </w:r>
      <w:r w:rsidRPr="005719B1">
        <w:rPr>
          <w:rFonts w:ascii="Cambria" w:eastAsia="Cambria" w:hAnsi="Cambria" w:cs="Cambria"/>
          <w:color w:val="000000"/>
          <w:szCs w:val="24"/>
        </w:rPr>
        <w:t>ư</w:t>
      </w:r>
      <w:r w:rsidRPr="005719B1">
        <w:rPr>
          <w:rFonts w:eastAsia="Times New Roman" w:cs="Times New Roman"/>
          <w:color w:val="000000"/>
          <w:szCs w:val="24"/>
        </w:rPr>
        <w:t>a có thuốc điều trị đặc hiệu, chủ yếu là điều trị hỗ trợ: cung cấp đủ oxy, n</w:t>
      </w:r>
      <w:r w:rsidRPr="005719B1">
        <w:rPr>
          <w:rFonts w:ascii="Cambria" w:eastAsia="Cambria" w:hAnsi="Cambria" w:cs="Cambria"/>
          <w:color w:val="000000"/>
          <w:szCs w:val="24"/>
        </w:rPr>
        <w:t>ư</w:t>
      </w:r>
      <w:r w:rsidRPr="005719B1">
        <w:rPr>
          <w:rFonts w:eastAsia="Times New Roman" w:cs="Times New Roman"/>
          <w:color w:val="000000"/>
          <w:szCs w:val="24"/>
        </w:rPr>
        <w:t>ớc - điện giải và dinh d</w:t>
      </w:r>
      <w:r w:rsidRPr="005719B1">
        <w:rPr>
          <w:rFonts w:ascii="Cambria" w:eastAsia="Cambria" w:hAnsi="Cambria" w:cs="Cambria"/>
          <w:color w:val="000000"/>
          <w:szCs w:val="24"/>
        </w:rPr>
        <w:t>ư</w:t>
      </w:r>
      <w:r w:rsidRPr="005719B1">
        <w:rPr>
          <w:rFonts w:eastAsia="Times New Roman" w:cs="Times New Roman"/>
          <w:color w:val="000000"/>
          <w:szCs w:val="24"/>
        </w:rPr>
        <w:t xml:space="preserve">ỡng. </w:t>
      </w:r>
    </w:p>
    <w:p w14:paraId="2018961B" w14:textId="77777777" w:rsidR="005719B1" w:rsidRPr="005719B1" w:rsidRDefault="005719B1" w:rsidP="005C7451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  <w:bookmarkStart w:id="11" w:name="_heading=h.36ei31r" w:colFirst="0" w:colLast="0"/>
      <w:bookmarkEnd w:id="11"/>
      <w:r w:rsidRPr="005719B1">
        <w:rPr>
          <w:rFonts w:eastAsia="Times New Roman" w:cs="Times New Roman"/>
          <w:b/>
          <w:szCs w:val="24"/>
        </w:rPr>
        <w:t xml:space="preserve">Điều trị hỗ trợ - Hỗ trợ hô hấp: </w:t>
      </w:r>
    </w:p>
    <w:p w14:paraId="6A434AB2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lastRenderedPageBreak/>
        <w:t xml:space="preserve">Cung cấp oxy để đảm bảo SpO2 ≥ 92%: thở oxy ẩm qua canula, NCPAP hoặc thở máy tùy theo diễn tiến lâm sàng. </w:t>
      </w:r>
    </w:p>
    <w:p w14:paraId="3295740B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Cung cấp đầy đủ dinh dưỡng, nước và điện giải. </w:t>
      </w:r>
    </w:p>
    <w:p w14:paraId="2A919A9F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Dinh dưỡng qua sonde dạ dày khi: </w:t>
      </w:r>
    </w:p>
    <w:p w14:paraId="2EE58A53" w14:textId="77777777" w:rsidR="005719B1" w:rsidRPr="005719B1" w:rsidRDefault="005719B1" w:rsidP="005C74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Thở &gt; 70 lần/phút </w:t>
      </w:r>
    </w:p>
    <w:p w14:paraId="36F84D59" w14:textId="77777777" w:rsidR="005719B1" w:rsidRPr="005719B1" w:rsidRDefault="005719B1" w:rsidP="005C74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Nôn ói liên tục </w:t>
      </w:r>
    </w:p>
    <w:p w14:paraId="6EBC15D6" w14:textId="77777777" w:rsidR="005719B1" w:rsidRPr="005719B1" w:rsidRDefault="005719B1" w:rsidP="005C74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SpO2&lt; 90% khi trẻ bú, ăn uống dù đang thở oxy. </w:t>
      </w:r>
    </w:p>
    <w:p w14:paraId="409EB006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Dinh dưỡng bằng đường tĩnh mạch: khi trẻ có dấu hiệu mất nước hoặc nuôi qua sonde dạ dày không đủ nhu cầu năng lượng.  </w:t>
      </w:r>
    </w:p>
    <w:p w14:paraId="22D3A4A2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Hội chứng tăng tiết ADH không thích hợp: hạn chế dịch = 2/3 nhu cầu cơ bản. </w:t>
      </w:r>
    </w:p>
    <w:p w14:paraId="2C5F9526" w14:textId="77777777" w:rsidR="005719B1" w:rsidRPr="005719B1" w:rsidRDefault="005719B1" w:rsidP="005C7451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  <w:bookmarkStart w:id="12" w:name="_heading=h.1ljsd9k" w:colFirst="0" w:colLast="0"/>
      <w:bookmarkEnd w:id="12"/>
      <w:r w:rsidRPr="005719B1">
        <w:rPr>
          <w:rFonts w:eastAsia="Times New Roman" w:cs="Times New Roman"/>
          <w:b/>
          <w:szCs w:val="24"/>
        </w:rPr>
        <w:t xml:space="preserve">Phát hiện và điều trị biến chứng </w:t>
      </w:r>
    </w:p>
    <w:p w14:paraId="69E9926B" w14:textId="77777777" w:rsidR="005719B1" w:rsidRPr="005719B1" w:rsidRDefault="005719B1" w:rsidP="005719B1">
      <w:pPr>
        <w:spacing w:after="0" w:line="360" w:lineRule="auto"/>
        <w:ind w:right="15" w:firstLine="284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>Th</w:t>
      </w:r>
      <w:r w:rsidRPr="005719B1">
        <w:rPr>
          <w:rFonts w:ascii="Cambria" w:eastAsia="Cambria" w:hAnsi="Cambria" w:cs="Cambria"/>
          <w:color w:val="000000"/>
          <w:szCs w:val="24"/>
        </w:rPr>
        <w:t>ư</w:t>
      </w:r>
      <w:r w:rsidRPr="005719B1">
        <w:rPr>
          <w:rFonts w:eastAsia="Times New Roman" w:cs="Times New Roman"/>
          <w:color w:val="000000"/>
          <w:szCs w:val="24"/>
        </w:rPr>
        <w:t xml:space="preserve">ờng gặp là bội nhiễm vi trùng, đôi khi có xẹp phân thùy phổi. </w:t>
      </w:r>
    </w:p>
    <w:p w14:paraId="40A2F4E1" w14:textId="77777777" w:rsidR="005719B1" w:rsidRPr="005719B1" w:rsidRDefault="005719B1" w:rsidP="005C7451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="Times New Roman"/>
          <w:b/>
          <w:i/>
          <w:szCs w:val="24"/>
        </w:rPr>
      </w:pPr>
      <w:bookmarkStart w:id="13" w:name="_heading=h.45jfvxd" w:colFirst="0" w:colLast="0"/>
      <w:bookmarkEnd w:id="13"/>
      <w:r w:rsidRPr="005719B1">
        <w:rPr>
          <w:rFonts w:eastAsia="Times New Roman" w:cs="Times New Roman"/>
          <w:b/>
          <w:i/>
          <w:szCs w:val="24"/>
        </w:rPr>
        <w:t xml:space="preserve">Kháng sinh: </w:t>
      </w:r>
    </w:p>
    <w:p w14:paraId="469925B1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Kháng sinh chỉ định khi có bằng chứng bội nhiễm vi trùng hoặc lâm sàng có dấu hiệu nặng chưa loại trừ nhiễm trùng: </w:t>
      </w:r>
    </w:p>
    <w:p w14:paraId="7C47DBDA" w14:textId="77777777" w:rsidR="005719B1" w:rsidRPr="005719B1" w:rsidRDefault="005719B1" w:rsidP="005C74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Sốt cao đột ngột hoặc kéo dài. </w:t>
      </w:r>
    </w:p>
    <w:p w14:paraId="6BCA3141" w14:textId="77777777" w:rsidR="005719B1" w:rsidRPr="005719B1" w:rsidRDefault="005719B1" w:rsidP="005C74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Diễn tiến lâm sàng xấu nhanh trong vòng 24-48 giờ. </w:t>
      </w:r>
    </w:p>
    <w:p w14:paraId="46D07C94" w14:textId="77777777" w:rsidR="005719B1" w:rsidRPr="005719B1" w:rsidRDefault="005719B1" w:rsidP="005C74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Bạch cầu tăng, bạch cầu đa nhân chiếm ưu thế; CRP &gt; 20 mg/l </w:t>
      </w:r>
    </w:p>
    <w:p w14:paraId="47481E3F" w14:textId="77777777" w:rsidR="005719B1" w:rsidRPr="005719B1" w:rsidRDefault="005719B1" w:rsidP="005C74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X-quang có thâm nhiễm đông đặc phổi.   </w:t>
      </w:r>
    </w:p>
    <w:p w14:paraId="34BD209E" w14:textId="77777777" w:rsidR="005719B1" w:rsidRPr="005719B1" w:rsidRDefault="005719B1" w:rsidP="005C74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Cấy đàm (+), cấy máu (+).  </w:t>
      </w:r>
    </w:p>
    <w:p w14:paraId="56991D0C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>Có thể sử dụng kháng sinh như trong điều trị Viêm phổi.</w:t>
      </w:r>
    </w:p>
    <w:p w14:paraId="4AFC326C" w14:textId="77777777" w:rsidR="005719B1" w:rsidRPr="005719B1" w:rsidRDefault="005719B1" w:rsidP="005C7451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="Times New Roman"/>
          <w:b/>
          <w:i/>
          <w:szCs w:val="24"/>
        </w:rPr>
      </w:pPr>
      <w:bookmarkStart w:id="14" w:name="_heading=h.2koq656" w:colFirst="0" w:colLast="0"/>
      <w:bookmarkEnd w:id="14"/>
      <w:r w:rsidRPr="005719B1">
        <w:rPr>
          <w:rFonts w:eastAsia="Times New Roman" w:cs="Times New Roman"/>
          <w:b/>
          <w:i/>
          <w:szCs w:val="24"/>
        </w:rPr>
        <w:t xml:space="preserve">Thuốc giãn phế quản: </w:t>
      </w:r>
    </w:p>
    <w:p w14:paraId="482723A3" w14:textId="77777777" w:rsidR="005719B1" w:rsidRPr="005719B1" w:rsidRDefault="005719B1" w:rsidP="005719B1">
      <w:pPr>
        <w:spacing w:after="0" w:line="360" w:lineRule="auto"/>
        <w:jc w:val="both"/>
        <w:rPr>
          <w:rFonts w:eastAsia="Times New Roman" w:cs="Times New Roman"/>
          <w:szCs w:val="24"/>
        </w:rPr>
      </w:pPr>
      <w:r w:rsidRPr="005719B1">
        <w:rPr>
          <w:rFonts w:eastAsia="Times New Roman" w:cs="Times New Roman"/>
          <w:szCs w:val="24"/>
        </w:rPr>
        <w:t xml:space="preserve">Có thể sử dụng khi chưa loại trừ suyễn. </w:t>
      </w:r>
    </w:p>
    <w:p w14:paraId="208F0C38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Khí dung Salbutamol: 0,15 mg/kg/lần (tối thiểu 2,5 mg; tối đa 5 mg/lần). Phun khí dung với Oxy 6 lít/phút khi bệnh nhân khó thở nhiều, co lõm ngực nặng, tím tái, SpO2&lt; 92%. Nếu có đáp ứng thì tiếp tục khí dung mỗi 4 - 6 giờ và ngưng khi triệu chứng suy hô hấp cải thiện. (IIB - Uptodate 19.1). </w:t>
      </w:r>
    </w:p>
    <w:p w14:paraId="2AD47851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Không khuyến cáo dùng giãn phế quản đường uống (IA - Uptodate 19.1). </w:t>
      </w:r>
    </w:p>
    <w:p w14:paraId="34188934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>Không dùng kháng cholinergic.</w:t>
      </w:r>
    </w:p>
    <w:p w14:paraId="2C545833" w14:textId="77777777" w:rsidR="005719B1" w:rsidRPr="005719B1" w:rsidRDefault="005719B1" w:rsidP="005C7451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="Times New Roman"/>
          <w:b/>
          <w:i/>
          <w:szCs w:val="24"/>
        </w:rPr>
      </w:pPr>
      <w:bookmarkStart w:id="15" w:name="_heading=h.zu0gcz" w:colFirst="0" w:colLast="0"/>
      <w:bookmarkEnd w:id="15"/>
      <w:r w:rsidRPr="005719B1">
        <w:rPr>
          <w:rFonts w:eastAsia="Times New Roman" w:cs="Times New Roman"/>
          <w:b/>
          <w:i/>
          <w:szCs w:val="24"/>
        </w:rPr>
        <w:t xml:space="preserve">Corticosteroid: </w:t>
      </w:r>
    </w:p>
    <w:p w14:paraId="3AC85ADE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lastRenderedPageBreak/>
        <w:t xml:space="preserve">Còn nhiều tranh cãi, không khuyến cáo dùng thường qui ở trẻ khỏe mạnh và trẻ nhỏ viêm tiểu phế quản lần đầu. (IA - Uptodate 19.1). </w:t>
      </w:r>
    </w:p>
    <w:p w14:paraId="3352D549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Có thể có hiệu quả ở những bệnh nhân có bệnh phổi mạn tính (loạn sản phế quản phổi) và bệnh nhân khò khè nhiều lần trước đó. </w:t>
      </w:r>
    </w:p>
    <w:p w14:paraId="0BCD14CF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Khí dung Corticoid không hiệu quả trong dự phòng khò khè tái phát (IB - Cochrane 2008). </w:t>
      </w:r>
    </w:p>
    <w:p w14:paraId="55A40105" w14:textId="77777777" w:rsidR="005719B1" w:rsidRPr="005719B1" w:rsidRDefault="005719B1" w:rsidP="005C7451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="Times New Roman"/>
          <w:b/>
          <w:i/>
          <w:szCs w:val="24"/>
        </w:rPr>
      </w:pPr>
      <w:bookmarkStart w:id="16" w:name="_heading=h.3jtnz0s" w:colFirst="0" w:colLast="0"/>
      <w:bookmarkEnd w:id="16"/>
      <w:r w:rsidRPr="005719B1">
        <w:rPr>
          <w:rFonts w:eastAsia="Times New Roman" w:cs="Times New Roman"/>
          <w:b/>
          <w:i/>
          <w:szCs w:val="24"/>
        </w:rPr>
        <w:t xml:space="preserve">Nước muối ưu trương Natrichlorua 3%: </w:t>
      </w:r>
    </w:p>
    <w:p w14:paraId="0FC80306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Có tác dụng làm giảm phù nề đường thở và nút nhầy. </w:t>
      </w:r>
    </w:p>
    <w:p w14:paraId="0728A75E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Dùng Natrichlorua 3% đơn độc không kèm thuốc giãn phế quản. </w:t>
      </w:r>
    </w:p>
    <w:p w14:paraId="3DA97EBD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Natrichlorua 3% hiệu quả hơn Natrichlorua 9‰ trong cải thiện triệu chứng nặng và giảm thời gian nằm viện. (A - Cochrane 2011). </w:t>
      </w:r>
    </w:p>
    <w:p w14:paraId="2A6FFE57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Sử dụng ở những bệnh nhân: </w:t>
      </w:r>
    </w:p>
    <w:p w14:paraId="257D15BE" w14:textId="77777777" w:rsidR="005719B1" w:rsidRPr="005719B1" w:rsidRDefault="005719B1" w:rsidP="005C74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>Lần đầu tiên khò khè</w:t>
      </w:r>
    </w:p>
    <w:p w14:paraId="4AB7CE19" w14:textId="77777777" w:rsidR="005719B1" w:rsidRPr="005719B1" w:rsidRDefault="005719B1" w:rsidP="005C74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Bệnh nhân nặng nằm phòng cấp cứu. </w:t>
      </w:r>
    </w:p>
    <w:p w14:paraId="086A7824" w14:textId="77777777" w:rsidR="005719B1" w:rsidRPr="005719B1" w:rsidRDefault="005719B1" w:rsidP="005C74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Không có bệnh lý tim mạch, bệnh phổi mạn tính. </w:t>
      </w:r>
    </w:p>
    <w:p w14:paraId="778FB57F" w14:textId="77777777" w:rsidR="005719B1" w:rsidRPr="005719B1" w:rsidRDefault="005719B1" w:rsidP="005C7451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="Times New Roman"/>
          <w:b/>
          <w:i/>
          <w:szCs w:val="24"/>
        </w:rPr>
      </w:pPr>
      <w:bookmarkStart w:id="17" w:name="_heading=h.1yyy98l" w:colFirst="0" w:colLast="0"/>
      <w:bookmarkEnd w:id="17"/>
      <w:r w:rsidRPr="005719B1">
        <w:rPr>
          <w:rFonts w:eastAsia="Times New Roman" w:cs="Times New Roman"/>
          <w:b/>
          <w:i/>
          <w:szCs w:val="24"/>
        </w:rPr>
        <w:t xml:space="preserve">Vật lý trị liệu hô hấp: </w:t>
      </w:r>
    </w:p>
    <w:p w14:paraId="5F32C0B8" w14:textId="77777777" w:rsidR="005719B1" w:rsidRPr="005719B1" w:rsidRDefault="005719B1" w:rsidP="005C7451">
      <w:pPr>
        <w:numPr>
          <w:ilvl w:val="0"/>
          <w:numId w:val="3"/>
        </w:numPr>
        <w:spacing w:after="0" w:line="360" w:lineRule="auto"/>
        <w:ind w:left="284" w:right="15" w:hanging="282"/>
        <w:jc w:val="both"/>
        <w:rPr>
          <w:rFonts w:eastAsia="Times New Roman" w:cs="Times New Roman"/>
          <w:color w:val="000000"/>
          <w:szCs w:val="24"/>
        </w:rPr>
      </w:pPr>
      <w:r w:rsidRPr="005719B1">
        <w:rPr>
          <w:rFonts w:eastAsia="Times New Roman" w:cs="Times New Roman"/>
          <w:color w:val="000000"/>
          <w:szCs w:val="24"/>
        </w:rPr>
        <w:t xml:space="preserve">Không chỉ định thường qui, chỉ định trong những trường hợp có xẹp phổi. </w:t>
      </w:r>
    </w:p>
    <w:p w14:paraId="39184F27" w14:textId="77777777" w:rsidR="00B64A6D" w:rsidRPr="001E7416" w:rsidRDefault="00B64A6D" w:rsidP="005C7451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Cs w:val="24"/>
        </w:rPr>
      </w:pPr>
      <w:r w:rsidRPr="001E7416">
        <w:rPr>
          <w:rFonts w:eastAsia="Times New Roman" w:cs="Times New Roman"/>
          <w:b/>
          <w:szCs w:val="24"/>
        </w:rPr>
        <w:t>TÀI LIỆU THAM KHẢO</w:t>
      </w:r>
    </w:p>
    <w:p w14:paraId="74A14BC1" w14:textId="77777777" w:rsidR="00293D79" w:rsidRDefault="00293D79" w:rsidP="00293D79">
      <w:pPr>
        <w:pStyle w:val="ListParagraph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Phác đồ điều trị nhi khoa</w:t>
      </w:r>
      <w:r>
        <w:rPr>
          <w:rFonts w:ascii="Times New Roman" w:hAnsi="Times New Roman" w:cs="Times New Roman"/>
          <w:sz w:val="24"/>
          <w:szCs w:val="24"/>
        </w:rPr>
        <w:t>, Bệnh viện Nhi Đồng 1 (2020)</w:t>
      </w:r>
    </w:p>
    <w:p w14:paraId="6AE41AFB" w14:textId="77777777" w:rsidR="00293D79" w:rsidRDefault="00293D79" w:rsidP="00293D79">
      <w:pPr>
        <w:pStyle w:val="ListParagraph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Hướng dẫn điều trị nhi khoa, </w:t>
      </w:r>
      <w:r>
        <w:rPr>
          <w:rFonts w:ascii="Times New Roman" w:hAnsi="Times New Roman" w:cs="Times New Roman"/>
          <w:sz w:val="24"/>
          <w:szCs w:val="24"/>
        </w:rPr>
        <w:t>Bệnh viện Nhi Đồng 2 (2019)</w:t>
      </w:r>
    </w:p>
    <w:p w14:paraId="4BEBF05D" w14:textId="77777777" w:rsidR="00293D79" w:rsidRDefault="00293D79" w:rsidP="00293D79">
      <w:pPr>
        <w:pStyle w:val="ListParagraph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Hướng dẫn chẩn đoán và điều trị một số bệnh thường gặp ở trẻ em, </w:t>
      </w:r>
      <w:r>
        <w:rPr>
          <w:rFonts w:ascii="Times New Roman" w:hAnsi="Times New Roman" w:cs="Times New Roman"/>
          <w:sz w:val="24"/>
          <w:szCs w:val="24"/>
        </w:rPr>
        <w:t>Bộ Y tế (2015)</w:t>
      </w:r>
    </w:p>
    <w:p w14:paraId="35711041" w14:textId="77777777" w:rsidR="00293D79" w:rsidRDefault="00293D79" w:rsidP="00293D79">
      <w:pPr>
        <w:pStyle w:val="ListParagraph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Thực hành lâm sàng Nhi khoa, </w:t>
      </w:r>
      <w:r>
        <w:rPr>
          <w:rFonts w:ascii="Times New Roman" w:hAnsi="Times New Roman" w:cs="Times New Roman"/>
          <w:sz w:val="24"/>
          <w:szCs w:val="24"/>
        </w:rPr>
        <w:t>Bộ môn Nhi – Đại học Y dược TP.HCM (2020)</w:t>
      </w:r>
    </w:p>
    <w:p w14:paraId="4D8959BD" w14:textId="77777777" w:rsidR="00D1297E" w:rsidRPr="00A5444D" w:rsidRDefault="00D1297E" w:rsidP="00293D79">
      <w:pPr>
        <w:pStyle w:val="ListParagraph"/>
        <w:spacing w:after="0"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sectPr w:rsidR="00D1297E" w:rsidRPr="00A5444D" w:rsidSect="00F3134B">
      <w:headerReference w:type="default" r:id="rId8"/>
      <w:footerReference w:type="default" r:id="rId9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DE47F" w14:textId="77777777" w:rsidR="00CD0A6C" w:rsidRDefault="00CD0A6C" w:rsidP="00527DDD">
      <w:pPr>
        <w:spacing w:after="0" w:line="240" w:lineRule="auto"/>
      </w:pPr>
      <w:r>
        <w:separator/>
      </w:r>
    </w:p>
  </w:endnote>
  <w:endnote w:type="continuationSeparator" w:id="0">
    <w:p w14:paraId="79B80B7E" w14:textId="77777777" w:rsidR="00CD0A6C" w:rsidRDefault="00CD0A6C" w:rsidP="0052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udex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7010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203053" w14:textId="77777777" w:rsidR="00527DDD" w:rsidRDefault="00527D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D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EAD199" w14:textId="77777777" w:rsidR="00527DDD" w:rsidRDefault="00527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D8BC3" w14:textId="77777777" w:rsidR="00CD0A6C" w:rsidRDefault="00CD0A6C" w:rsidP="00527DDD">
      <w:pPr>
        <w:spacing w:after="0" w:line="240" w:lineRule="auto"/>
      </w:pPr>
      <w:r>
        <w:separator/>
      </w:r>
    </w:p>
  </w:footnote>
  <w:footnote w:type="continuationSeparator" w:id="0">
    <w:p w14:paraId="11481785" w14:textId="77777777" w:rsidR="00CD0A6C" w:rsidRDefault="00CD0A6C" w:rsidP="0052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42" w:type="pct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V w:val="single" w:sz="4" w:space="0" w:color="auto"/>
      </w:tblBorders>
      <w:shd w:val="clear" w:color="auto" w:fill="FFFFFF" w:themeFill="background1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505"/>
      <w:gridCol w:w="5197"/>
      <w:gridCol w:w="2288"/>
    </w:tblGrid>
    <w:tr w:rsidR="00081074" w:rsidRPr="002B4142" w14:paraId="2EC72981" w14:textId="77777777" w:rsidTr="001F18E2">
      <w:trPr>
        <w:cantSplit/>
        <w:trHeight w:val="416"/>
      </w:trPr>
      <w:tc>
        <w:tcPr>
          <w:tcW w:w="125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6ED04267" w14:textId="77777777" w:rsidR="00081074" w:rsidRPr="00D031C0" w:rsidRDefault="00081074" w:rsidP="00081074">
          <w:pPr>
            <w:spacing w:after="20"/>
            <w:rPr>
              <w:rFonts w:cs="Times New Roman"/>
              <w:b/>
              <w:noProof/>
              <w:sz w:val="18"/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F8C8F4A" wp14:editId="6E61CD8A">
                <wp:simplePos x="0" y="0"/>
                <wp:positionH relativeFrom="margin">
                  <wp:posOffset>36195</wp:posOffset>
                </wp:positionH>
                <wp:positionV relativeFrom="paragraph">
                  <wp:posOffset>79375</wp:posOffset>
                </wp:positionV>
                <wp:extent cx="1395735" cy="63817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73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46905C48" w14:textId="77777777" w:rsidR="00081074" w:rsidRPr="00293D79" w:rsidRDefault="00081074" w:rsidP="00081074">
          <w:pPr>
            <w:spacing w:after="20"/>
            <w:jc w:val="center"/>
            <w:rPr>
              <w:rFonts w:eastAsia="Times New Roman" w:cs="Times New Roman"/>
              <w:b/>
              <w:noProof/>
              <w:sz w:val="28"/>
              <w:szCs w:val="28"/>
              <w:lang w:val="fr-FR"/>
            </w:rPr>
          </w:pPr>
          <w:r w:rsidRPr="00293D79">
            <w:rPr>
              <w:rFonts w:cs="Times New Roman"/>
              <w:b/>
              <w:noProof/>
              <w:sz w:val="28"/>
              <w:szCs w:val="28"/>
              <w:lang w:val="fr-FR"/>
            </w:rPr>
            <w:t>PHÁC ĐỒ ĐIỀU TRỊ NHI KHOA</w:t>
          </w: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2B312188" w14:textId="77777777" w:rsidR="00081074" w:rsidRDefault="00081074" w:rsidP="00081074">
          <w:pPr>
            <w:spacing w:after="20"/>
            <w:rPr>
              <w:rFonts w:eastAsia="Times New Roman" w:cs="Times New Roman"/>
              <w:noProof/>
              <w:sz w:val="18"/>
            </w:rPr>
          </w:pPr>
          <w:r w:rsidRPr="00081074">
            <w:rPr>
              <w:rFonts w:eastAsia="Times New Roman" w:cs="Times New Roman"/>
              <w:noProof/>
              <w:sz w:val="18"/>
            </w:rPr>
            <w:t>Mã số tài liệu:</w:t>
          </w:r>
        </w:p>
        <w:p w14:paraId="16E01D0D" w14:textId="77777777" w:rsidR="00081074" w:rsidRPr="00081074" w:rsidRDefault="00081074" w:rsidP="00081074">
          <w:pPr>
            <w:spacing w:after="0"/>
            <w:jc w:val="center"/>
            <w:rPr>
              <w:b/>
              <w:sz w:val="18"/>
              <w:szCs w:val="18"/>
            </w:rPr>
          </w:pPr>
          <w:r w:rsidRPr="00081074">
            <w:rPr>
              <w:b/>
              <w:sz w:val="18"/>
              <w:szCs w:val="18"/>
            </w:rPr>
            <w:t>PRO-MO-PED-033</w:t>
          </w:r>
        </w:p>
      </w:tc>
    </w:tr>
    <w:tr w:rsidR="00081074" w:rsidRPr="002B4142" w14:paraId="450F6C4A" w14:textId="77777777" w:rsidTr="001F18E2">
      <w:trPr>
        <w:cantSplit/>
        <w:trHeight w:val="212"/>
      </w:trPr>
      <w:tc>
        <w:tcPr>
          <w:tcW w:w="1254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29901308" w14:textId="77777777" w:rsidR="00081074" w:rsidRDefault="00081074" w:rsidP="00081074">
          <w:pPr>
            <w:spacing w:after="20"/>
            <w:rPr>
              <w:noProof/>
            </w:rPr>
          </w:pPr>
        </w:p>
      </w:tc>
      <w:tc>
        <w:tcPr>
          <w:tcW w:w="2601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736D33B" w14:textId="77777777" w:rsidR="00081074" w:rsidRPr="00081074" w:rsidRDefault="00081074" w:rsidP="00081074">
          <w:pPr>
            <w:spacing w:after="0"/>
            <w:jc w:val="center"/>
            <w:rPr>
              <w:rFonts w:cs="Times New Roman"/>
              <w:b/>
              <w:noProof/>
              <w:sz w:val="32"/>
              <w:szCs w:val="32"/>
              <w:lang w:val="fr-FR"/>
            </w:rPr>
          </w:pPr>
          <w:r w:rsidRPr="00081074">
            <w:rPr>
              <w:rFonts w:eastAsia="Calibri" w:cs="Times New Roman"/>
              <w:b/>
              <w:sz w:val="32"/>
              <w:szCs w:val="32"/>
            </w:rPr>
            <w:t>VIÊM TIỂU PHẾ QUẢN</w:t>
          </w: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2D523030" w14:textId="77777777" w:rsidR="00081074" w:rsidRPr="00081074" w:rsidRDefault="00081074" w:rsidP="00081074">
          <w:pPr>
            <w:spacing w:after="20"/>
            <w:rPr>
              <w:rFonts w:eastAsia="Times New Roman" w:cs="Times New Roman"/>
              <w:noProof/>
              <w:sz w:val="18"/>
            </w:rPr>
          </w:pPr>
          <w:r w:rsidRPr="00081074">
            <w:rPr>
              <w:rFonts w:eastAsia="Times New Roman" w:cs="Times New Roman"/>
              <w:noProof/>
              <w:sz w:val="18"/>
            </w:rPr>
            <w:t>Phiên bản: 0</w:t>
          </w:r>
          <w:r>
            <w:rPr>
              <w:rFonts w:eastAsia="Times New Roman" w:cs="Times New Roman"/>
              <w:noProof/>
              <w:sz w:val="18"/>
            </w:rPr>
            <w:t>0</w:t>
          </w:r>
        </w:p>
      </w:tc>
    </w:tr>
    <w:tr w:rsidR="00081074" w:rsidRPr="002B4142" w14:paraId="434C22BC" w14:textId="77777777" w:rsidTr="001F18E2">
      <w:trPr>
        <w:cantSplit/>
        <w:trHeight w:val="244"/>
      </w:trPr>
      <w:tc>
        <w:tcPr>
          <w:tcW w:w="1254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7BBA3E54" w14:textId="77777777" w:rsidR="00081074" w:rsidRDefault="00081074" w:rsidP="00081074">
          <w:pPr>
            <w:spacing w:after="20"/>
            <w:rPr>
              <w:noProof/>
            </w:rPr>
          </w:pPr>
        </w:p>
      </w:tc>
      <w:tc>
        <w:tcPr>
          <w:tcW w:w="2601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32F6087D" w14:textId="77777777" w:rsidR="00081074" w:rsidRPr="00DC4773" w:rsidRDefault="00081074" w:rsidP="00081074">
          <w:pPr>
            <w:spacing w:after="0"/>
            <w:jc w:val="center"/>
            <w:rPr>
              <w:rFonts w:eastAsia="Calibri" w:cs="Times New Roman"/>
              <w:b/>
              <w:sz w:val="28"/>
              <w:szCs w:val="16"/>
            </w:rPr>
          </w:pP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23B07383" w14:textId="77777777" w:rsidR="00081074" w:rsidRPr="00081074" w:rsidRDefault="00081074" w:rsidP="00081074">
          <w:pPr>
            <w:spacing w:after="20"/>
            <w:rPr>
              <w:rFonts w:eastAsia="Times New Roman" w:cs="Times New Roman"/>
              <w:noProof/>
              <w:sz w:val="18"/>
            </w:rPr>
          </w:pPr>
          <w:r w:rsidRPr="00081074">
            <w:rPr>
              <w:rFonts w:eastAsia="Times New Roman" w:cs="Times New Roman"/>
              <w:noProof/>
              <w:sz w:val="18"/>
            </w:rPr>
            <w:t xml:space="preserve">Ngày hiệu lực: </w:t>
          </w:r>
          <w:r>
            <w:rPr>
              <w:rFonts w:eastAsia="Times New Roman" w:cs="Times New Roman"/>
              <w:noProof/>
              <w:sz w:val="18"/>
            </w:rPr>
            <w:t>1</w:t>
          </w:r>
          <w:r w:rsidRPr="00081074">
            <w:rPr>
              <w:rFonts w:eastAsia="Times New Roman" w:cs="Times New Roman"/>
              <w:noProof/>
              <w:sz w:val="18"/>
            </w:rPr>
            <w:t>5/</w:t>
          </w:r>
          <w:r>
            <w:rPr>
              <w:rFonts w:eastAsia="Times New Roman" w:cs="Times New Roman"/>
              <w:noProof/>
              <w:sz w:val="18"/>
            </w:rPr>
            <w:t>11</w:t>
          </w:r>
          <w:r w:rsidRPr="00081074">
            <w:rPr>
              <w:rFonts w:eastAsia="Times New Roman" w:cs="Times New Roman"/>
              <w:noProof/>
              <w:sz w:val="18"/>
            </w:rPr>
            <w:t>/2022</w:t>
          </w:r>
        </w:p>
      </w:tc>
    </w:tr>
    <w:tr w:rsidR="00081074" w:rsidRPr="00E456F3" w14:paraId="214CEF7F" w14:textId="77777777" w:rsidTr="001F18E2">
      <w:trPr>
        <w:cantSplit/>
        <w:trHeight w:val="275"/>
      </w:trPr>
      <w:tc>
        <w:tcPr>
          <w:tcW w:w="125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5ADD5E56" w14:textId="77777777" w:rsidR="00081074" w:rsidRDefault="00081074" w:rsidP="00081074">
          <w:pPr>
            <w:spacing w:after="0"/>
            <w:rPr>
              <w:rFonts w:eastAsia="Calibri" w:cs="Times New Roman"/>
              <w:b/>
              <w:sz w:val="16"/>
              <w:szCs w:val="16"/>
            </w:rPr>
          </w:pPr>
        </w:p>
      </w:tc>
      <w:tc>
        <w:tcPr>
          <w:tcW w:w="2601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7978F37D" w14:textId="77777777" w:rsidR="00081074" w:rsidRPr="00D031C0" w:rsidRDefault="00081074" w:rsidP="00081074">
          <w:pPr>
            <w:spacing w:after="0"/>
            <w:jc w:val="center"/>
            <w:rPr>
              <w:rFonts w:eastAsia="Calibri" w:cs="Times New Roman"/>
              <w:b/>
              <w:sz w:val="16"/>
              <w:szCs w:val="16"/>
            </w:rPr>
          </w:pP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3021F1FB" w14:textId="77777777" w:rsidR="00081074" w:rsidRPr="00081074" w:rsidRDefault="00081074" w:rsidP="00081074">
          <w:pPr>
            <w:spacing w:after="20"/>
            <w:rPr>
              <w:rFonts w:eastAsia="Times New Roman" w:cs="Times New Roman"/>
              <w:noProof/>
              <w:sz w:val="16"/>
            </w:rPr>
          </w:pPr>
          <w:r w:rsidRPr="00081074">
            <w:rPr>
              <w:rFonts w:eastAsia="Times New Roman" w:cs="Times New Roman"/>
              <w:noProof/>
              <w:sz w:val="18"/>
            </w:rPr>
            <w:t>Số trang: 04</w:t>
          </w:r>
        </w:p>
      </w:tc>
    </w:tr>
  </w:tbl>
  <w:p w14:paraId="74B7E099" w14:textId="77777777" w:rsidR="00081074" w:rsidRDefault="00081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71FB"/>
    <w:multiLevelType w:val="hybridMultilevel"/>
    <w:tmpl w:val="E5EAC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5A59"/>
    <w:multiLevelType w:val="hybridMultilevel"/>
    <w:tmpl w:val="98F2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114DE"/>
    <w:multiLevelType w:val="hybridMultilevel"/>
    <w:tmpl w:val="98F2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4713C"/>
    <w:multiLevelType w:val="hybridMultilevel"/>
    <w:tmpl w:val="98F2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E709D"/>
    <w:multiLevelType w:val="hybridMultilevel"/>
    <w:tmpl w:val="39FCF0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14B49"/>
    <w:multiLevelType w:val="hybridMultilevel"/>
    <w:tmpl w:val="FADC9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15684"/>
    <w:multiLevelType w:val="multilevel"/>
    <w:tmpl w:val="99E6A7AC"/>
    <w:lvl w:ilvl="0">
      <w:start w:val="1"/>
      <w:numFmt w:val="decimal"/>
      <w:lvlText w:val="%1."/>
      <w:lvlJc w:val="left"/>
      <w:pPr>
        <w:ind w:left="287" w:hanging="28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566" w:hanging="5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363" w:hanging="1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83" w:hanging="2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03" w:hanging="2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23" w:hanging="3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243" w:hanging="4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963" w:hanging="4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683" w:hanging="5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57814A2F"/>
    <w:multiLevelType w:val="multilevel"/>
    <w:tmpl w:val="7324A0DC"/>
    <w:lvl w:ilvl="0">
      <w:start w:val="1"/>
      <w:numFmt w:val="bullet"/>
      <w:lvlText w:val="-"/>
      <w:lvlJc w:val="left"/>
      <w:pPr>
        <w:ind w:left="566" w:hanging="5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▪"/>
      <w:lvlJc w:val="left"/>
      <w:pPr>
        <w:ind w:left="630" w:hanging="63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26" w:hanging="182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46" w:hanging="254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266" w:hanging="326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86" w:hanging="398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06" w:hanging="470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26" w:hanging="542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46" w:hanging="614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EE"/>
    <w:rsid w:val="00066A8D"/>
    <w:rsid w:val="00081074"/>
    <w:rsid w:val="0008336B"/>
    <w:rsid w:val="001E7416"/>
    <w:rsid w:val="00231902"/>
    <w:rsid w:val="00293D79"/>
    <w:rsid w:val="00527DDD"/>
    <w:rsid w:val="005719B1"/>
    <w:rsid w:val="005C7451"/>
    <w:rsid w:val="00601DE0"/>
    <w:rsid w:val="00624B6E"/>
    <w:rsid w:val="006C22F0"/>
    <w:rsid w:val="00783CC0"/>
    <w:rsid w:val="008264F9"/>
    <w:rsid w:val="00964B31"/>
    <w:rsid w:val="009E2781"/>
    <w:rsid w:val="00A05C58"/>
    <w:rsid w:val="00A36DEE"/>
    <w:rsid w:val="00A5444D"/>
    <w:rsid w:val="00A9666F"/>
    <w:rsid w:val="00B64A6D"/>
    <w:rsid w:val="00BC7C2D"/>
    <w:rsid w:val="00C33A61"/>
    <w:rsid w:val="00C43361"/>
    <w:rsid w:val="00C619CA"/>
    <w:rsid w:val="00CB1555"/>
    <w:rsid w:val="00CD0A6C"/>
    <w:rsid w:val="00D1297E"/>
    <w:rsid w:val="00D94473"/>
    <w:rsid w:val="00DA642B"/>
    <w:rsid w:val="00E27C01"/>
    <w:rsid w:val="00F3134B"/>
    <w:rsid w:val="00F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5A4D"/>
  <w15:chartTrackingRefBased/>
  <w15:docId w15:val="{97D74EC4-B394-4D0C-BC71-3FDEB72C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34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F0"/>
    <w:pPr>
      <w:ind w:left="720"/>
      <w:contextualSpacing/>
    </w:pPr>
    <w:rPr>
      <w:rFonts w:asciiTheme="minorHAnsi" w:hAnsiTheme="minorHAnsi"/>
      <w:sz w:val="22"/>
    </w:rPr>
  </w:style>
  <w:style w:type="table" w:styleId="GridTable4-Accent2">
    <w:name w:val="Grid Table 4 Accent 2"/>
    <w:basedOn w:val="TableNormal"/>
    <w:uiPriority w:val="49"/>
    <w:rsid w:val="006C22F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6C22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527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D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7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DDD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A05C5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0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8264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264F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4">
    <w:name w:val="Table Grid4"/>
    <w:basedOn w:val="TableNormal"/>
    <w:next w:val="TableGrid"/>
    <w:uiPriority w:val="59"/>
    <w:rsid w:val="0023190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22">
    <w:name w:val="Grid Table 5 Dark - Accent 22"/>
    <w:basedOn w:val="TableNormal"/>
    <w:next w:val="GridTable5Dark-Accent2"/>
    <w:uiPriority w:val="50"/>
    <w:rsid w:val="005719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F04AF-CC25-4BBC-A886-19A8F309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2022-11-04T06:16:00Z</dcterms:created>
  <dcterms:modified xsi:type="dcterms:W3CDTF">2022-11-04T06:17:00Z</dcterms:modified>
</cp:coreProperties>
</file>