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0848AE48" w:rsidR="00353AF2" w:rsidRPr="000C03E1" w:rsidRDefault="00353AF2" w:rsidP="000C03E1">
      <w:pPr>
        <w:pStyle w:val="ListParagraph"/>
        <w:numPr>
          <w:ilvl w:val="0"/>
          <w:numId w:val="29"/>
        </w:numPr>
        <w:spacing w:line="360" w:lineRule="auto"/>
        <w:ind w:left="426"/>
        <w:jc w:val="both"/>
        <w:rPr>
          <w:rFonts w:cs="Times New Roman"/>
          <w:b/>
          <w:bCs/>
          <w:sz w:val="26"/>
          <w:szCs w:val="26"/>
        </w:rPr>
      </w:pPr>
      <w:r w:rsidRPr="000C03E1">
        <w:rPr>
          <w:rFonts w:cs="Times New Roman"/>
          <w:b/>
          <w:bCs/>
          <w:sz w:val="26"/>
          <w:szCs w:val="26"/>
        </w:rPr>
        <w:t>ĐẠI CƯƠNG</w:t>
      </w:r>
    </w:p>
    <w:p w14:paraId="696CA2B1" w14:textId="68535C98" w:rsidR="00995B72" w:rsidRPr="000C03E1" w:rsidRDefault="00995B72" w:rsidP="000C03E1">
      <w:pPr>
        <w:spacing w:line="360" w:lineRule="auto"/>
        <w:jc w:val="both"/>
        <w:rPr>
          <w:rFonts w:cs="Times New Roman"/>
          <w:sz w:val="26"/>
          <w:szCs w:val="26"/>
        </w:rPr>
      </w:pPr>
      <w:r w:rsidRPr="000C03E1">
        <w:rPr>
          <w:rFonts w:cs="Times New Roman"/>
          <w:b/>
          <w:bCs/>
          <w:sz w:val="26"/>
          <w:szCs w:val="26"/>
        </w:rPr>
        <w:t>-</w:t>
      </w:r>
      <w:r w:rsidRPr="000C03E1">
        <w:rPr>
          <w:rFonts w:cs="Times New Roman"/>
          <w:sz w:val="26"/>
          <w:szCs w:val="26"/>
        </w:rPr>
        <w:t xml:space="preserve"> Tắc ruột là tình trạng tắc nghẽn một phần hay toàn bộ ruột gây cản khí, chất lỏng, chất rắn từ trên di chuyển xuống bên dưới.</w:t>
      </w:r>
    </w:p>
    <w:p w14:paraId="6752ABB0" w14:textId="50CEC40E" w:rsidR="00995B72" w:rsidRPr="000C03E1" w:rsidRDefault="00995B72" w:rsidP="000C03E1">
      <w:pPr>
        <w:spacing w:line="360" w:lineRule="auto"/>
        <w:jc w:val="both"/>
        <w:rPr>
          <w:rFonts w:cs="Times New Roman"/>
          <w:sz w:val="26"/>
          <w:szCs w:val="26"/>
        </w:rPr>
      </w:pPr>
      <w:r w:rsidRPr="000C03E1">
        <w:rPr>
          <w:rFonts w:cs="Times New Roman"/>
          <w:sz w:val="26"/>
          <w:szCs w:val="26"/>
        </w:rPr>
        <w:t xml:space="preserve">Tắc ruột là bệnh khá phổ biến, có thể ảnh hưởng đến nhiều lứa tuổi, đối tượng, đặc biệt là những người lớn tuổi. </w:t>
      </w:r>
    </w:p>
    <w:p w14:paraId="25C83EBA" w14:textId="27442654" w:rsidR="00353AF2" w:rsidRPr="000C03E1" w:rsidRDefault="00353AF2" w:rsidP="000C03E1">
      <w:pPr>
        <w:pStyle w:val="ListParagraph"/>
        <w:numPr>
          <w:ilvl w:val="0"/>
          <w:numId w:val="29"/>
        </w:numPr>
        <w:spacing w:before="120" w:line="360" w:lineRule="auto"/>
        <w:ind w:left="426"/>
        <w:jc w:val="both"/>
        <w:rPr>
          <w:rFonts w:cs="Times New Roman"/>
          <w:b/>
          <w:bCs/>
          <w:sz w:val="26"/>
          <w:szCs w:val="26"/>
        </w:rPr>
      </w:pPr>
      <w:r w:rsidRPr="000C03E1">
        <w:rPr>
          <w:rFonts w:cs="Times New Roman"/>
          <w:b/>
          <w:bCs/>
          <w:sz w:val="26"/>
          <w:szCs w:val="26"/>
        </w:rPr>
        <w:t>NGUYÊN NHÂN</w:t>
      </w:r>
    </w:p>
    <w:p w14:paraId="0F1C42A3" w14:textId="77777777" w:rsidR="00995B72" w:rsidRPr="000C03E1" w:rsidRDefault="00995B72" w:rsidP="000C03E1">
      <w:pPr>
        <w:numPr>
          <w:ilvl w:val="1"/>
          <w:numId w:val="36"/>
        </w:numPr>
        <w:spacing w:line="360" w:lineRule="auto"/>
        <w:ind w:left="1088" w:hanging="708"/>
        <w:jc w:val="both"/>
        <w:rPr>
          <w:rFonts w:cs="Times New Roman"/>
          <w:b/>
          <w:bCs/>
          <w:sz w:val="26"/>
          <w:szCs w:val="26"/>
        </w:rPr>
      </w:pPr>
      <w:r w:rsidRPr="000C03E1">
        <w:rPr>
          <w:rFonts w:cs="Times New Roman"/>
          <w:b/>
          <w:bCs/>
          <w:sz w:val="26"/>
          <w:szCs w:val="26"/>
        </w:rPr>
        <w:t xml:space="preserve"> Tắc ruột cơ học</w:t>
      </w:r>
    </w:p>
    <w:p w14:paraId="4A351F09" w14:textId="77777777" w:rsidR="00995B72" w:rsidRPr="000C03E1" w:rsidRDefault="00995B72" w:rsidP="000C03E1">
      <w:pPr>
        <w:numPr>
          <w:ilvl w:val="0"/>
          <w:numId w:val="37"/>
        </w:numPr>
        <w:spacing w:line="360" w:lineRule="auto"/>
        <w:ind w:left="960" w:hanging="240"/>
        <w:jc w:val="both"/>
        <w:rPr>
          <w:rFonts w:cs="Times New Roman"/>
          <w:sz w:val="26"/>
          <w:szCs w:val="26"/>
        </w:rPr>
      </w:pPr>
      <w:r w:rsidRPr="000C03E1">
        <w:rPr>
          <w:rFonts w:cs="Times New Roman"/>
          <w:b/>
          <w:bCs/>
          <w:sz w:val="26"/>
          <w:szCs w:val="26"/>
        </w:rPr>
        <w:t>Nguyên nhân ở lòng ruột, ruột non:</w:t>
      </w:r>
    </w:p>
    <w:p w14:paraId="72F48278" w14:textId="77777777" w:rsidR="00995B72" w:rsidRPr="000C03E1" w:rsidRDefault="00995B72" w:rsidP="000C03E1">
      <w:pPr>
        <w:numPr>
          <w:ilvl w:val="0"/>
          <w:numId w:val="38"/>
        </w:numPr>
        <w:tabs>
          <w:tab w:val="left" w:pos="720"/>
        </w:tabs>
        <w:spacing w:line="360" w:lineRule="auto"/>
        <w:ind w:left="1440" w:hanging="240"/>
        <w:jc w:val="both"/>
        <w:rPr>
          <w:rFonts w:cs="Times New Roman"/>
          <w:sz w:val="26"/>
          <w:szCs w:val="26"/>
        </w:rPr>
      </w:pPr>
      <w:r w:rsidRPr="000C03E1">
        <w:rPr>
          <w:rFonts w:cs="Times New Roman"/>
          <w:sz w:val="26"/>
          <w:szCs w:val="26"/>
        </w:rPr>
        <w:t>Giun đũa kết dính ở ruột (thường gặp ở đối tượng trẻ em, người sinh sống vùng nông thôn, người có thói quen ăn uống kém vệ sinh).</w:t>
      </w:r>
    </w:p>
    <w:p w14:paraId="293E2C82" w14:textId="77777777" w:rsidR="00995B72" w:rsidRPr="000C03E1" w:rsidRDefault="00995B72" w:rsidP="000C03E1">
      <w:pPr>
        <w:numPr>
          <w:ilvl w:val="0"/>
          <w:numId w:val="38"/>
        </w:numPr>
        <w:tabs>
          <w:tab w:val="left" w:pos="720"/>
        </w:tabs>
        <w:spacing w:line="360" w:lineRule="auto"/>
        <w:ind w:left="1440" w:hanging="240"/>
        <w:jc w:val="both"/>
        <w:rPr>
          <w:rFonts w:cs="Times New Roman"/>
          <w:sz w:val="26"/>
          <w:szCs w:val="26"/>
        </w:rPr>
      </w:pPr>
      <w:r w:rsidRPr="000C03E1">
        <w:rPr>
          <w:rFonts w:cs="Times New Roman"/>
          <w:sz w:val="26"/>
          <w:szCs w:val="26"/>
        </w:rPr>
        <w:t>Bã thức ăn (măng, xơ mít, sim…)</w:t>
      </w:r>
      <w:r w:rsidRPr="000C03E1">
        <w:rPr>
          <w:rFonts w:cs="Times New Roman"/>
          <w:b/>
          <w:bCs/>
          <w:sz w:val="26"/>
          <w:szCs w:val="26"/>
        </w:rPr>
        <w:t> </w:t>
      </w:r>
      <w:r w:rsidRPr="000C03E1">
        <w:rPr>
          <w:rFonts w:cs="Times New Roman"/>
          <w:sz w:val="26"/>
          <w:szCs w:val="26"/>
        </w:rPr>
        <w:t>ứ đọng ở ruột (thường gặp ở người già, người bị suy tụy hay đối tượng đã từng thực hiện phẫu thuật cắt bỏ dạ dày.</w:t>
      </w:r>
    </w:p>
    <w:p w14:paraId="513E34E4" w14:textId="77777777" w:rsidR="00995B72" w:rsidRPr="000C03E1" w:rsidRDefault="00995B72" w:rsidP="000C03E1">
      <w:pPr>
        <w:numPr>
          <w:ilvl w:val="0"/>
          <w:numId w:val="38"/>
        </w:numPr>
        <w:tabs>
          <w:tab w:val="left" w:pos="720"/>
        </w:tabs>
        <w:spacing w:line="360" w:lineRule="auto"/>
        <w:ind w:left="1440" w:hanging="240"/>
        <w:jc w:val="both"/>
        <w:rPr>
          <w:rFonts w:cs="Times New Roman"/>
          <w:sz w:val="26"/>
          <w:szCs w:val="26"/>
        </w:rPr>
      </w:pPr>
      <w:r w:rsidRPr="000C03E1">
        <w:rPr>
          <w:rFonts w:cs="Times New Roman"/>
          <w:sz w:val="26"/>
          <w:szCs w:val="26"/>
        </w:rPr>
        <w:t>Sỏi túi mật gây viêm, thủng tá tràng và di chuyển xuống ruột, gây hiện tượng tắc ruột.</w:t>
      </w:r>
    </w:p>
    <w:p w14:paraId="5A7FFB79" w14:textId="77777777" w:rsidR="00995B72" w:rsidRPr="000C03E1" w:rsidRDefault="00995B72" w:rsidP="000C03E1">
      <w:pPr>
        <w:numPr>
          <w:ilvl w:val="0"/>
          <w:numId w:val="37"/>
        </w:numPr>
        <w:spacing w:line="360" w:lineRule="auto"/>
        <w:ind w:left="960" w:hanging="240"/>
        <w:jc w:val="both"/>
        <w:rPr>
          <w:rFonts w:cs="Times New Roman"/>
          <w:b/>
          <w:bCs/>
          <w:sz w:val="26"/>
          <w:szCs w:val="26"/>
        </w:rPr>
      </w:pPr>
      <w:r w:rsidRPr="000C03E1">
        <w:rPr>
          <w:rFonts w:cs="Times New Roman"/>
          <w:b/>
          <w:bCs/>
          <w:sz w:val="26"/>
          <w:szCs w:val="26"/>
        </w:rPr>
        <w:t>Nguyên nhân gây tắc ở đại tràng:</w:t>
      </w:r>
    </w:p>
    <w:p w14:paraId="7ADF3954" w14:textId="77777777" w:rsidR="00995B72" w:rsidRPr="000C03E1" w:rsidRDefault="00995B72" w:rsidP="000C03E1">
      <w:pPr>
        <w:numPr>
          <w:ilvl w:val="0"/>
          <w:numId w:val="39"/>
        </w:numPr>
        <w:tabs>
          <w:tab w:val="left" w:pos="720"/>
        </w:tabs>
        <w:spacing w:line="360" w:lineRule="auto"/>
        <w:ind w:left="1440" w:hanging="240"/>
        <w:jc w:val="both"/>
        <w:rPr>
          <w:rFonts w:cs="Times New Roman"/>
          <w:sz w:val="26"/>
          <w:szCs w:val="26"/>
        </w:rPr>
      </w:pPr>
      <w:r w:rsidRPr="000C03E1">
        <w:rPr>
          <w:rFonts w:cs="Times New Roman"/>
          <w:sz w:val="26"/>
          <w:szCs w:val="26"/>
        </w:rPr>
        <w:t>U ở ruột hoặc phân người già bị táo bón ứ đọng là nguyên nhân gây tắc ruột.</w:t>
      </w:r>
    </w:p>
    <w:p w14:paraId="60A74CB1" w14:textId="77777777" w:rsidR="00995B72" w:rsidRPr="000C03E1" w:rsidRDefault="00995B72" w:rsidP="000C03E1">
      <w:pPr>
        <w:numPr>
          <w:ilvl w:val="0"/>
          <w:numId w:val="37"/>
        </w:numPr>
        <w:spacing w:line="360" w:lineRule="auto"/>
        <w:ind w:left="960" w:hanging="240"/>
        <w:jc w:val="both"/>
        <w:rPr>
          <w:rFonts w:cs="Times New Roman"/>
          <w:b/>
          <w:bCs/>
          <w:sz w:val="26"/>
          <w:szCs w:val="26"/>
        </w:rPr>
      </w:pPr>
      <w:r w:rsidRPr="000C03E1">
        <w:rPr>
          <w:rFonts w:cs="Times New Roman"/>
          <w:b/>
          <w:bCs/>
          <w:sz w:val="26"/>
          <w:szCs w:val="26"/>
        </w:rPr>
        <w:t>Nguyên nhân ở thành ruột:</w:t>
      </w:r>
    </w:p>
    <w:p w14:paraId="0D3601D6" w14:textId="77777777" w:rsidR="00995B72" w:rsidRPr="000C03E1" w:rsidRDefault="00995B72" w:rsidP="000C03E1">
      <w:pPr>
        <w:numPr>
          <w:ilvl w:val="0"/>
          <w:numId w:val="39"/>
        </w:numPr>
        <w:tabs>
          <w:tab w:val="left" w:pos="720"/>
        </w:tabs>
        <w:spacing w:line="360" w:lineRule="auto"/>
        <w:ind w:left="1440" w:hanging="240"/>
        <w:jc w:val="both"/>
        <w:rPr>
          <w:rFonts w:cs="Times New Roman"/>
          <w:sz w:val="26"/>
          <w:szCs w:val="26"/>
        </w:rPr>
      </w:pPr>
      <w:r w:rsidRPr="000C03E1">
        <w:rPr>
          <w:rFonts w:cs="Times New Roman"/>
          <w:sz w:val="26"/>
          <w:szCs w:val="26"/>
        </w:rPr>
        <w:t>Có khối u ở ruột non và đại tràng. Trong đó, ung thư đại tràng là nguyên nhân gây tắc ruột phổ biến nhất.</w:t>
      </w:r>
    </w:p>
    <w:p w14:paraId="6BF138EB" w14:textId="77777777" w:rsidR="00995B72" w:rsidRPr="000C03E1" w:rsidRDefault="00995B72" w:rsidP="000C03E1">
      <w:pPr>
        <w:numPr>
          <w:ilvl w:val="0"/>
          <w:numId w:val="39"/>
        </w:numPr>
        <w:tabs>
          <w:tab w:val="left" w:pos="720"/>
        </w:tabs>
        <w:spacing w:line="360" w:lineRule="auto"/>
        <w:ind w:left="1440" w:hanging="240"/>
        <w:jc w:val="both"/>
        <w:rPr>
          <w:rFonts w:cs="Times New Roman"/>
          <w:sz w:val="26"/>
          <w:szCs w:val="26"/>
        </w:rPr>
      </w:pPr>
      <w:r w:rsidRPr="000C03E1">
        <w:rPr>
          <w:rFonts w:cs="Times New Roman"/>
          <w:sz w:val="26"/>
          <w:szCs w:val="26"/>
        </w:rPr>
        <w:t xml:space="preserve">Hẹp thành ruột do viêm nhiễm hoặc sẹo xơ: bệnh Crohn ruột, viêm ruột sau đợt xạ trị, hẹp ruột sau chấn thương, hẹp miệng nối </w:t>
      </w:r>
      <w:proofErr w:type="gramStart"/>
      <w:r w:rsidRPr="000C03E1">
        <w:rPr>
          <w:rFonts w:cs="Times New Roman"/>
          <w:sz w:val="26"/>
          <w:szCs w:val="26"/>
        </w:rPr>
        <w:t>ruột,…</w:t>
      </w:r>
      <w:proofErr w:type="gramEnd"/>
    </w:p>
    <w:p w14:paraId="202188D5" w14:textId="77777777" w:rsidR="00995B72" w:rsidRPr="000C03E1" w:rsidRDefault="00995B72" w:rsidP="000C03E1">
      <w:pPr>
        <w:numPr>
          <w:ilvl w:val="0"/>
          <w:numId w:val="39"/>
        </w:numPr>
        <w:tabs>
          <w:tab w:val="left" w:pos="720"/>
        </w:tabs>
        <w:spacing w:line="360" w:lineRule="auto"/>
        <w:ind w:left="1440" w:hanging="240"/>
        <w:jc w:val="both"/>
        <w:rPr>
          <w:rFonts w:cs="Times New Roman"/>
          <w:sz w:val="26"/>
          <w:szCs w:val="26"/>
        </w:rPr>
      </w:pPr>
      <w:r w:rsidRPr="000C03E1">
        <w:rPr>
          <w:rFonts w:cs="Times New Roman"/>
          <w:sz w:val="26"/>
          <w:szCs w:val="26"/>
        </w:rPr>
        <w:t>Lồng ruột (hiện tượng đoạn ruột phía trên chui vào đoạn ruột phía bên dưới, thường bắt gặp chủ yếu ở trẻ em còn đang bú sữa mẹ, hiếm gặp phải ở người lớn.</w:t>
      </w:r>
    </w:p>
    <w:p w14:paraId="418B17CA" w14:textId="77777777" w:rsidR="00995B72" w:rsidRPr="000C03E1" w:rsidRDefault="00995B72" w:rsidP="000C03E1">
      <w:pPr>
        <w:numPr>
          <w:ilvl w:val="0"/>
          <w:numId w:val="39"/>
        </w:numPr>
        <w:tabs>
          <w:tab w:val="left" w:pos="720"/>
        </w:tabs>
        <w:spacing w:line="360" w:lineRule="auto"/>
        <w:ind w:left="1440" w:hanging="240"/>
        <w:jc w:val="both"/>
        <w:rPr>
          <w:rFonts w:cs="Times New Roman"/>
          <w:sz w:val="26"/>
          <w:szCs w:val="26"/>
        </w:rPr>
      </w:pPr>
      <w:r w:rsidRPr="000C03E1">
        <w:rPr>
          <w:rFonts w:cs="Times New Roman"/>
          <w:sz w:val="26"/>
          <w:szCs w:val="26"/>
        </w:rPr>
        <w:lastRenderedPageBreak/>
        <w:t>Xoắn ruột (hiện tượng quai ruột bị xoắn lên trên trục mạc treo của nó).</w:t>
      </w:r>
    </w:p>
    <w:p w14:paraId="101C7402" w14:textId="77777777" w:rsidR="00995B72" w:rsidRPr="000C03E1" w:rsidRDefault="00995B72" w:rsidP="000C03E1">
      <w:pPr>
        <w:numPr>
          <w:ilvl w:val="0"/>
          <w:numId w:val="37"/>
        </w:numPr>
        <w:spacing w:line="360" w:lineRule="auto"/>
        <w:ind w:left="960" w:hanging="240"/>
        <w:jc w:val="both"/>
        <w:rPr>
          <w:rFonts w:cs="Times New Roman"/>
          <w:b/>
          <w:bCs/>
          <w:sz w:val="26"/>
          <w:szCs w:val="26"/>
        </w:rPr>
      </w:pPr>
      <w:r w:rsidRPr="000C03E1">
        <w:rPr>
          <w:rFonts w:cs="Times New Roman"/>
          <w:b/>
          <w:bCs/>
          <w:sz w:val="26"/>
          <w:szCs w:val="26"/>
        </w:rPr>
        <w:t>Nguyên nhân ngoài thành ruột</w:t>
      </w:r>
    </w:p>
    <w:p w14:paraId="2E9B191D" w14:textId="77777777" w:rsidR="00995B72" w:rsidRPr="000C03E1" w:rsidRDefault="00995B72" w:rsidP="000C03E1">
      <w:pPr>
        <w:numPr>
          <w:ilvl w:val="0"/>
          <w:numId w:val="39"/>
        </w:numPr>
        <w:tabs>
          <w:tab w:val="left" w:pos="720"/>
        </w:tabs>
        <w:spacing w:line="360" w:lineRule="auto"/>
        <w:ind w:left="1440" w:hanging="240"/>
        <w:jc w:val="both"/>
        <w:rPr>
          <w:rFonts w:cs="Times New Roman"/>
          <w:sz w:val="26"/>
          <w:szCs w:val="26"/>
        </w:rPr>
      </w:pPr>
      <w:r w:rsidRPr="000C03E1">
        <w:rPr>
          <w:rFonts w:cs="Times New Roman"/>
          <w:sz w:val="26"/>
          <w:szCs w:val="26"/>
        </w:rPr>
        <w:t xml:space="preserve">Thoát vị thành bụng (thoát vị rốn, thoát vị đùi, thoát vị bẹn…) và thoát vị nội (thoát vi khe Winslow, thoát vị </w:t>
      </w:r>
      <w:proofErr w:type="gramStart"/>
      <w:r w:rsidRPr="000C03E1">
        <w:rPr>
          <w:rFonts w:cs="Times New Roman"/>
          <w:sz w:val="26"/>
          <w:szCs w:val="26"/>
        </w:rPr>
        <w:t>Treitz,…</w:t>
      </w:r>
      <w:proofErr w:type="gramEnd"/>
      <w:r w:rsidRPr="000C03E1">
        <w:rPr>
          <w:rFonts w:cs="Times New Roman"/>
          <w:sz w:val="26"/>
          <w:szCs w:val="26"/>
        </w:rPr>
        <w:t>) có thể khiến cho ruột bị nghẹt khi chui vào các khe lỗ, gây tắc ruột.</w:t>
      </w:r>
    </w:p>
    <w:p w14:paraId="0F1F43B5" w14:textId="77777777" w:rsidR="00995B72" w:rsidRPr="000C03E1" w:rsidRDefault="00995B72" w:rsidP="000C03E1">
      <w:pPr>
        <w:numPr>
          <w:ilvl w:val="1"/>
          <w:numId w:val="36"/>
        </w:numPr>
        <w:spacing w:line="360" w:lineRule="auto"/>
        <w:ind w:left="1088" w:hanging="708"/>
        <w:jc w:val="both"/>
        <w:rPr>
          <w:rFonts w:cs="Times New Roman"/>
          <w:b/>
          <w:bCs/>
          <w:sz w:val="26"/>
          <w:szCs w:val="26"/>
        </w:rPr>
      </w:pPr>
      <w:r w:rsidRPr="000C03E1">
        <w:rPr>
          <w:rFonts w:cs="Times New Roman"/>
          <w:b/>
          <w:bCs/>
          <w:sz w:val="26"/>
          <w:szCs w:val="26"/>
        </w:rPr>
        <w:t>Tắc ruột do liệt ruột</w:t>
      </w:r>
    </w:p>
    <w:p w14:paraId="3D7525E2" w14:textId="77777777" w:rsidR="00995B72" w:rsidRPr="000C03E1" w:rsidRDefault="00995B72" w:rsidP="000C03E1">
      <w:pPr>
        <w:numPr>
          <w:ilvl w:val="0"/>
          <w:numId w:val="37"/>
        </w:numPr>
        <w:spacing w:line="360" w:lineRule="auto"/>
        <w:ind w:left="960" w:hanging="240"/>
        <w:jc w:val="both"/>
        <w:rPr>
          <w:rFonts w:cs="Times New Roman"/>
          <w:sz w:val="26"/>
          <w:szCs w:val="26"/>
        </w:rPr>
      </w:pPr>
      <w:r w:rsidRPr="000C03E1">
        <w:rPr>
          <w:rFonts w:cs="Times New Roman"/>
          <w:sz w:val="26"/>
          <w:szCs w:val="26"/>
        </w:rPr>
        <w:t>Tắc ruột do liệt ruột chiếm 5 – 10 % các trường hợp. Nguyên nhân chủ yếu là do thiếu máu cấp tính, huyết khối tĩnh mạch mạc treo làm liệt nhu động ở đoạn ruột tương ứng.</w:t>
      </w:r>
    </w:p>
    <w:p w14:paraId="523B329B" w14:textId="77777777" w:rsidR="00995B72" w:rsidRPr="000C03E1" w:rsidRDefault="00995B72" w:rsidP="000C03E1">
      <w:pPr>
        <w:numPr>
          <w:ilvl w:val="1"/>
          <w:numId w:val="36"/>
        </w:numPr>
        <w:spacing w:line="360" w:lineRule="auto"/>
        <w:ind w:left="1088" w:hanging="708"/>
        <w:jc w:val="both"/>
        <w:rPr>
          <w:rFonts w:cs="Times New Roman"/>
          <w:b/>
          <w:bCs/>
          <w:sz w:val="26"/>
          <w:szCs w:val="26"/>
        </w:rPr>
      </w:pPr>
      <w:r w:rsidRPr="000C03E1">
        <w:rPr>
          <w:rFonts w:cs="Times New Roman"/>
          <w:b/>
          <w:bCs/>
          <w:sz w:val="26"/>
          <w:szCs w:val="26"/>
        </w:rPr>
        <w:t>Nguyên nhân khác</w:t>
      </w:r>
    </w:p>
    <w:p w14:paraId="4411468A" w14:textId="77777777" w:rsidR="00995B72" w:rsidRPr="000C03E1" w:rsidRDefault="00995B72" w:rsidP="000C03E1">
      <w:pPr>
        <w:numPr>
          <w:ilvl w:val="0"/>
          <w:numId w:val="37"/>
        </w:numPr>
        <w:spacing w:line="360" w:lineRule="auto"/>
        <w:ind w:left="960" w:hanging="240"/>
        <w:jc w:val="both"/>
        <w:rPr>
          <w:rFonts w:cs="Times New Roman"/>
          <w:sz w:val="26"/>
          <w:szCs w:val="26"/>
        </w:rPr>
      </w:pPr>
      <w:r w:rsidRPr="000C03E1">
        <w:rPr>
          <w:rFonts w:cs="Times New Roman"/>
          <w:sz w:val="26"/>
          <w:szCs w:val="26"/>
        </w:rPr>
        <w:t>Một số nguyên nhân phổ biến khác có thể gây tắc ruột gồm có:</w:t>
      </w:r>
    </w:p>
    <w:p w14:paraId="65CBFAFD" w14:textId="77777777" w:rsidR="00995B72" w:rsidRPr="000C03E1" w:rsidRDefault="00995B72" w:rsidP="000C03E1">
      <w:pPr>
        <w:numPr>
          <w:ilvl w:val="0"/>
          <w:numId w:val="39"/>
        </w:numPr>
        <w:tabs>
          <w:tab w:val="left" w:pos="720"/>
        </w:tabs>
        <w:spacing w:line="360" w:lineRule="auto"/>
        <w:ind w:left="1440" w:hanging="240"/>
        <w:jc w:val="both"/>
        <w:rPr>
          <w:rFonts w:cs="Times New Roman"/>
          <w:sz w:val="26"/>
          <w:szCs w:val="26"/>
        </w:rPr>
      </w:pPr>
      <w:r w:rsidRPr="000C03E1">
        <w:rPr>
          <w:rFonts w:cs="Times New Roman"/>
          <w:sz w:val="26"/>
          <w:szCs w:val="26"/>
        </w:rPr>
        <w:t>Rối loạn chuyển hóa kali, canxi trong máu.</w:t>
      </w:r>
    </w:p>
    <w:p w14:paraId="5D68BA76" w14:textId="77777777" w:rsidR="00995B72" w:rsidRPr="000C03E1" w:rsidRDefault="00995B72" w:rsidP="000C03E1">
      <w:pPr>
        <w:numPr>
          <w:ilvl w:val="0"/>
          <w:numId w:val="39"/>
        </w:numPr>
        <w:tabs>
          <w:tab w:val="left" w:pos="720"/>
        </w:tabs>
        <w:spacing w:line="360" w:lineRule="auto"/>
        <w:ind w:left="1440" w:hanging="240"/>
        <w:jc w:val="both"/>
        <w:rPr>
          <w:rFonts w:cs="Times New Roman"/>
          <w:sz w:val="26"/>
          <w:szCs w:val="26"/>
        </w:rPr>
      </w:pPr>
      <w:r w:rsidRPr="000C03E1">
        <w:rPr>
          <w:rFonts w:cs="Times New Roman"/>
          <w:sz w:val="26"/>
          <w:szCs w:val="26"/>
        </w:rPr>
        <w:t>Tác dụng phụ của dẫn chất của thuốc phiện, thuốc kháng cholinergic…</w:t>
      </w:r>
    </w:p>
    <w:p w14:paraId="7C7F24CD" w14:textId="0248D33A" w:rsidR="00995B72" w:rsidRPr="000C03E1" w:rsidRDefault="00995B72" w:rsidP="000C03E1">
      <w:pPr>
        <w:numPr>
          <w:ilvl w:val="0"/>
          <w:numId w:val="39"/>
        </w:numPr>
        <w:tabs>
          <w:tab w:val="left" w:pos="720"/>
        </w:tabs>
        <w:spacing w:line="360" w:lineRule="auto"/>
        <w:ind w:left="1440" w:hanging="240"/>
        <w:jc w:val="both"/>
        <w:rPr>
          <w:rFonts w:cs="Times New Roman"/>
          <w:sz w:val="26"/>
          <w:szCs w:val="26"/>
        </w:rPr>
      </w:pPr>
      <w:r w:rsidRPr="000C03E1">
        <w:rPr>
          <w:rFonts w:cs="Times New Roman"/>
          <w:sz w:val="26"/>
          <w:szCs w:val="26"/>
        </w:rPr>
        <w:t>Tổn thương ruột trong một số bệnh toàn thân như thiểu năng tuyến giáp, tiểu đường, rối loạn chuyển hóa porfirin…</w:t>
      </w:r>
    </w:p>
    <w:p w14:paraId="42713DF4" w14:textId="3EDC1822" w:rsidR="00353AF2" w:rsidRPr="000C03E1" w:rsidRDefault="00353AF2" w:rsidP="000C03E1">
      <w:pPr>
        <w:pStyle w:val="ListParagraph"/>
        <w:numPr>
          <w:ilvl w:val="0"/>
          <w:numId w:val="29"/>
        </w:numPr>
        <w:spacing w:before="120" w:line="360" w:lineRule="auto"/>
        <w:ind w:left="426"/>
        <w:jc w:val="both"/>
        <w:rPr>
          <w:rFonts w:cs="Times New Roman"/>
          <w:b/>
          <w:bCs/>
          <w:sz w:val="26"/>
          <w:szCs w:val="26"/>
        </w:rPr>
      </w:pPr>
      <w:r w:rsidRPr="000C03E1">
        <w:rPr>
          <w:rFonts w:cs="Times New Roman"/>
          <w:b/>
          <w:bCs/>
          <w:sz w:val="26"/>
          <w:szCs w:val="26"/>
        </w:rPr>
        <w:t>CHẨN ĐOÁN</w:t>
      </w:r>
    </w:p>
    <w:p w14:paraId="0E6A4E0D" w14:textId="77777777" w:rsidR="00995B72" w:rsidRPr="000C03E1" w:rsidRDefault="00995B72" w:rsidP="000C03E1">
      <w:pPr>
        <w:pStyle w:val="ListParagraph"/>
        <w:numPr>
          <w:ilvl w:val="1"/>
          <w:numId w:val="40"/>
        </w:numPr>
        <w:suppressAutoHyphens/>
        <w:spacing w:line="360" w:lineRule="auto"/>
        <w:ind w:left="1088" w:hanging="708"/>
        <w:jc w:val="both"/>
        <w:rPr>
          <w:rFonts w:cs="Times New Roman"/>
          <w:b/>
          <w:sz w:val="26"/>
          <w:szCs w:val="26"/>
          <w:lang w:val="vi-VN"/>
        </w:rPr>
      </w:pPr>
      <w:r w:rsidRPr="000C03E1">
        <w:rPr>
          <w:rFonts w:cs="Times New Roman"/>
          <w:b/>
          <w:bCs/>
          <w:sz w:val="26"/>
          <w:szCs w:val="26"/>
        </w:rPr>
        <w:t xml:space="preserve"> </w:t>
      </w:r>
      <w:r w:rsidRPr="000C03E1">
        <w:rPr>
          <w:rFonts w:cs="Times New Roman"/>
          <w:b/>
          <w:sz w:val="26"/>
          <w:szCs w:val="26"/>
          <w:lang w:val="vi-VN"/>
        </w:rPr>
        <w:t>Chẩn đoán xác định:</w:t>
      </w:r>
    </w:p>
    <w:p w14:paraId="1F40F169"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Để chẩn đoán xác định tình trạng tắc ruột cần dựa vào lâm sàng và cận lâm sàng</w:t>
      </w:r>
    </w:p>
    <w:p w14:paraId="197A14D3"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Nếu bệnh được chẩn đoán và điều trị sớm sẽ mau hồi phục. Nếu điều trị trễ, khả năng ruột phục hồi rất thấp, nguy cơ tử vong cao do shock nhiểm trùng nhiểm độc.</w:t>
      </w:r>
    </w:p>
    <w:p w14:paraId="7B7DA7A8" w14:textId="77777777" w:rsidR="00995B72" w:rsidRPr="000C03E1" w:rsidRDefault="00995B72" w:rsidP="000C03E1">
      <w:pPr>
        <w:pStyle w:val="ListParagraph"/>
        <w:spacing w:line="360" w:lineRule="auto"/>
        <w:ind w:left="0"/>
        <w:jc w:val="both"/>
        <w:rPr>
          <w:rFonts w:cs="Times New Roman"/>
          <w:i/>
          <w:iCs/>
          <w:sz w:val="26"/>
          <w:szCs w:val="26"/>
          <w:lang w:val="vi-VN"/>
        </w:rPr>
      </w:pPr>
      <w:bookmarkStart w:id="0" w:name="_GoBack"/>
      <w:bookmarkEnd w:id="0"/>
      <w:r w:rsidRPr="000C03E1">
        <w:rPr>
          <w:rFonts w:cs="Times New Roman"/>
          <w:i/>
          <w:iCs/>
          <w:sz w:val="26"/>
          <w:szCs w:val="26"/>
        </w:rPr>
        <w:t>Triệu chứng lâm sàng</w:t>
      </w:r>
      <w:r w:rsidRPr="000C03E1">
        <w:rPr>
          <w:rFonts w:cs="Times New Roman"/>
          <w:i/>
          <w:iCs/>
          <w:sz w:val="26"/>
          <w:szCs w:val="26"/>
          <w:lang w:val="vi-VN"/>
        </w:rPr>
        <w:t>:</w:t>
      </w:r>
    </w:p>
    <w:p w14:paraId="1E95E366"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Đau bụng</w:t>
      </w:r>
    </w:p>
    <w:p w14:paraId="77419432"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rPr>
      </w:pPr>
      <w:r w:rsidRPr="000C03E1">
        <w:rPr>
          <w:rFonts w:cs="Times New Roman"/>
          <w:sz w:val="26"/>
          <w:szCs w:val="26"/>
        </w:rPr>
        <w:lastRenderedPageBreak/>
        <w:t>Đau là triệu chứng đầu tiên nhận biết chứng tắc ruột. Cơn đau thường xuất hiện đột ngột, đau dữ dội trong vòng 2- 3 phút, sau đó giảm dần rồi lại tái xuất hiện. Ban đầu, cơn đau chỉ khu trú quanh bụng, sau lan tỏa đều toàn bụng.</w:t>
      </w:r>
    </w:p>
    <w:p w14:paraId="29DF41B2"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Nôn</w:t>
      </w:r>
    </w:p>
    <w:p w14:paraId="74E80322"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rPr>
      </w:pPr>
      <w:r w:rsidRPr="000C03E1">
        <w:rPr>
          <w:rFonts w:cs="Times New Roman"/>
          <w:sz w:val="26"/>
          <w:szCs w:val="26"/>
        </w:rPr>
        <w:t>Không phải bệnh nhân bị tắc ruột nào cũng xuất hiện triệu chứng nôn. Nôn thường đi kèm với cơn đau bụng. Ban đầu, người bệnh nôn thức ăn. Về sau, người bệnh nôn dịch tiêu hóa, dịch mật.</w:t>
      </w:r>
    </w:p>
    <w:p w14:paraId="03CD1568"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Bí trung, đại tiện</w:t>
      </w:r>
    </w:p>
    <w:p w14:paraId="6DBAF98A"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rPr>
      </w:pPr>
      <w:r w:rsidRPr="000C03E1">
        <w:rPr>
          <w:rFonts w:cs="Times New Roman"/>
          <w:sz w:val="26"/>
          <w:szCs w:val="26"/>
        </w:rPr>
        <w:t>Đây là dấu hiệu cảnh báo ruột ngưng trệ, chứng tắc ruột đã trở nên nghiêm trọng.</w:t>
      </w:r>
    </w:p>
    <w:p w14:paraId="39041D44"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Bụng căng trướng</w:t>
      </w:r>
    </w:p>
    <w:p w14:paraId="6DE39689"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rPr>
      </w:pPr>
      <w:r w:rsidRPr="000C03E1">
        <w:rPr>
          <w:rFonts w:cs="Times New Roman"/>
          <w:sz w:val="26"/>
          <w:szCs w:val="26"/>
        </w:rPr>
        <w:t>Ở những người gầy, thành bụng mỏng có thể thấy quai ruột nổi lên trên thành bụng, có thể nhìn thấy được sóng nhu động “hiện tượng rắn bò”</w:t>
      </w:r>
    </w:p>
    <w:p w14:paraId="4F1307FF"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Triệu chứng toàn thân:</w:t>
      </w:r>
    </w:p>
    <w:p w14:paraId="28268FCA"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rPr>
      </w:pPr>
      <w:r w:rsidRPr="000C03E1">
        <w:rPr>
          <w:rFonts w:cs="Times New Roman"/>
          <w:sz w:val="26"/>
          <w:szCs w:val="26"/>
        </w:rPr>
        <w:t xml:space="preserve">Lúc đầu, toàn thân người bệnh vẫn ở trong trạng thái bình thường. Tuy nhiên, khi tắc ruột chuyển sang giai đoạn nặng, người bệnh sẽ xuất hiện một số biểu hiện nhiễm trùng, nhiễm độc, nếu không xử trí sớm ruột có thể bị hoại tử gây viêm phúc </w:t>
      </w:r>
      <w:proofErr w:type="gramStart"/>
      <w:r w:rsidRPr="000C03E1">
        <w:rPr>
          <w:rFonts w:cs="Times New Roman"/>
          <w:sz w:val="26"/>
          <w:szCs w:val="26"/>
        </w:rPr>
        <w:t>mạc .</w:t>
      </w:r>
      <w:proofErr w:type="gramEnd"/>
    </w:p>
    <w:p w14:paraId="6A66FD2A" w14:textId="77777777" w:rsidR="00995B72" w:rsidRPr="000C03E1" w:rsidRDefault="00995B72" w:rsidP="000C03E1">
      <w:pPr>
        <w:spacing w:line="360" w:lineRule="auto"/>
        <w:jc w:val="both"/>
        <w:rPr>
          <w:rFonts w:cs="Times New Roman"/>
          <w:i/>
          <w:iCs/>
          <w:sz w:val="26"/>
          <w:szCs w:val="26"/>
          <w:lang w:val="vi-VN"/>
        </w:rPr>
      </w:pPr>
      <w:r w:rsidRPr="000C03E1">
        <w:rPr>
          <w:rFonts w:cs="Times New Roman"/>
          <w:i/>
          <w:iCs/>
          <w:sz w:val="26"/>
          <w:szCs w:val="26"/>
        </w:rPr>
        <w:t>Triệu chứng cận lâm</w:t>
      </w:r>
      <w:r w:rsidRPr="000C03E1">
        <w:rPr>
          <w:rFonts w:cs="Times New Roman"/>
          <w:i/>
          <w:iCs/>
          <w:sz w:val="26"/>
          <w:szCs w:val="26"/>
          <w:lang w:val="vi-VN"/>
        </w:rPr>
        <w:t xml:space="preserve"> sàng:</w:t>
      </w:r>
    </w:p>
    <w:p w14:paraId="0C0B2AB9"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Siêu âm: quai ruột phía trên nơi tắc dản chứa nhiều hơi dịch.</w:t>
      </w:r>
    </w:p>
    <w:p w14:paraId="2372B55A"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XQ bụng: hình ảnh mức nước hơi.</w:t>
      </w:r>
    </w:p>
    <w:p w14:paraId="02A415BD"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CT- scanner: hình ảnh ruột giãn ứ hơi và dịch trong long ruột thấy được sớm và đặc hiệu hơn trong XQ, có thể thấy được vị trí tắc(vị trí đoạn ruột giãn và đoạn ruột hẹp).</w:t>
      </w:r>
    </w:p>
    <w:p w14:paraId="6BE2B78B"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Các xét nghiệm cân lâm sàng khác:</w:t>
      </w:r>
    </w:p>
    <w:p w14:paraId="73A83F10"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lastRenderedPageBreak/>
        <w:t>Xét nghiệm máu: Số lượng hồng cầu tăng, HcT tăng do mất nước máu cô đặc</w:t>
      </w:r>
    </w:p>
    <w:p w14:paraId="18884B6A"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 xml:space="preserve">Xét nghiệm sinh hóa: </w:t>
      </w:r>
      <m:oMath>
        <m:sSup>
          <m:sSupPr>
            <m:ctrlPr>
              <w:rPr>
                <w:rFonts w:ascii="Cambria Math" w:hAnsi="Cambria Math" w:cs="Times New Roman"/>
                <w:sz w:val="26"/>
                <w:szCs w:val="26"/>
              </w:rPr>
            </m:ctrlPr>
          </m:sSupPr>
          <m:e>
            <m:r>
              <w:rPr>
                <w:rFonts w:ascii="Cambria Math" w:hAnsi="Cambria Math" w:cs="Times New Roman"/>
                <w:sz w:val="26"/>
                <w:szCs w:val="26"/>
              </w:rPr>
              <m:t>Na</m:t>
            </m:r>
          </m:e>
          <m:sup>
            <m:r>
              <w:rPr>
                <w:rFonts w:ascii="Cambria Math" w:hAnsi="Cambria Math" w:cs="Times New Roman"/>
                <w:sz w:val="26"/>
                <w:szCs w:val="26"/>
              </w:rPr>
              <m:t>+</m:t>
            </m:r>
          </m:sup>
        </m:sSup>
      </m:oMath>
      <w:r w:rsidRPr="000C03E1">
        <w:rPr>
          <w:rFonts w:cs="Times New Roman"/>
          <w:sz w:val="26"/>
          <w:szCs w:val="26"/>
          <w:lang w:val="vi-VN"/>
        </w:rPr>
        <w:t>bình thường hoặc giãm nhẹ, giãm nhiều trong giai đoạn muộn, K+ giãm trong giai đoạn sớm, tăng trong giai đoạn muộn, CL- giảm, PH+ tăng trong giai đoạn sớm giảm trong giai đoạn muộn, HCO3</w:t>
      </w:r>
      <w:r w:rsidRPr="000C03E1">
        <w:rPr>
          <w:rFonts w:cs="Times New Roman"/>
          <w:sz w:val="26"/>
          <w:szCs w:val="26"/>
          <w:vertAlign w:val="superscript"/>
          <w:lang w:val="vi-VN"/>
        </w:rPr>
        <w:t>-</w:t>
      </w:r>
      <w:r w:rsidRPr="000C03E1">
        <w:rPr>
          <w:rFonts w:cs="Times New Roman"/>
          <w:sz w:val="26"/>
          <w:szCs w:val="26"/>
          <w:lang w:val="vi-VN"/>
        </w:rPr>
        <w:softHyphen/>
        <w:t xml:space="preserve"> tăng trong giai đoạn sớm giảm trong giai đoạn muộn, ure, creatinin: bình thường hoặc tăng nhẹ trong giai đôạn sớm tăng nhiều trong tắc muộn.</w:t>
      </w:r>
    </w:p>
    <w:p w14:paraId="3FC1EC10" w14:textId="77777777" w:rsidR="00995B72" w:rsidRPr="000C03E1" w:rsidRDefault="00995B72" w:rsidP="000C03E1">
      <w:pPr>
        <w:pStyle w:val="ListParagraph"/>
        <w:numPr>
          <w:ilvl w:val="1"/>
          <w:numId w:val="40"/>
        </w:numPr>
        <w:suppressAutoHyphens/>
        <w:spacing w:line="360" w:lineRule="auto"/>
        <w:ind w:left="1088" w:hanging="708"/>
        <w:jc w:val="both"/>
        <w:rPr>
          <w:rFonts w:cs="Times New Roman"/>
          <w:sz w:val="26"/>
          <w:szCs w:val="26"/>
          <w:lang w:val="vi-VN"/>
        </w:rPr>
      </w:pPr>
      <w:r w:rsidRPr="000C03E1">
        <w:rPr>
          <w:rFonts w:cs="Times New Roman"/>
          <w:b/>
          <w:sz w:val="26"/>
          <w:szCs w:val="26"/>
          <w:lang w:val="vi-VN"/>
        </w:rPr>
        <w:t>Chẩn đoán phân biệt:</w:t>
      </w:r>
    </w:p>
    <w:p w14:paraId="0D89F164"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Những bệnh không phải là cấp cứu ngoại khoa.</w:t>
      </w:r>
    </w:p>
    <w:p w14:paraId="7FFE390E"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Cơn đau quặn thận.</w:t>
      </w:r>
    </w:p>
    <w:p w14:paraId="56DFC2F9"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Cơn đau quặn gan.</w:t>
      </w:r>
    </w:p>
    <w:p w14:paraId="6147B215"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Cơn viêm dạ dày cấp.</w:t>
      </w:r>
    </w:p>
    <w:p w14:paraId="1687B17D"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Tắc ruột cơ năng.</w:t>
      </w:r>
    </w:p>
    <w:p w14:paraId="6EB0C46D"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Những bệnh cấp tính ngoại khoa.</w:t>
      </w:r>
    </w:p>
    <w:p w14:paraId="0E6C7666"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Viêm phúc mạc: có tắc ruột cơ năng, đau liên tục, phản ứng, co cứng thành bụng, dấu hiệu Blumberg ( + ).</w:t>
      </w:r>
    </w:p>
    <w:p w14:paraId="7206D0A3"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Viêm tụy cấp: người béo, sau ăn cỗ, amylase tăng, dịch hồng.</w:t>
      </w:r>
    </w:p>
    <w:p w14:paraId="0A7EF627"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Bệnh lý ở phụ nữ: u nang buồng trứng xoắn, chửa ngoài dạ con vỡ.</w:t>
      </w:r>
    </w:p>
    <w:p w14:paraId="1C96B5CF" w14:textId="2F53EF5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Tắc mật do sỏi.</w:t>
      </w:r>
    </w:p>
    <w:p w14:paraId="0B70B6A5" w14:textId="4AC7A3B1" w:rsidR="00353AF2" w:rsidRPr="000C03E1" w:rsidRDefault="00353AF2" w:rsidP="000C03E1">
      <w:pPr>
        <w:pStyle w:val="ListParagraph"/>
        <w:numPr>
          <w:ilvl w:val="0"/>
          <w:numId w:val="29"/>
        </w:numPr>
        <w:spacing w:before="120" w:line="360" w:lineRule="auto"/>
        <w:ind w:left="426"/>
        <w:jc w:val="both"/>
        <w:rPr>
          <w:rFonts w:cs="Times New Roman"/>
          <w:b/>
          <w:bCs/>
          <w:sz w:val="26"/>
          <w:szCs w:val="26"/>
        </w:rPr>
      </w:pPr>
      <w:r w:rsidRPr="000C03E1">
        <w:rPr>
          <w:rFonts w:cs="Times New Roman"/>
          <w:b/>
          <w:bCs/>
          <w:sz w:val="26"/>
          <w:szCs w:val="26"/>
        </w:rPr>
        <w:t>ĐIỀU TRỊ</w:t>
      </w:r>
    </w:p>
    <w:p w14:paraId="3E9829D5" w14:textId="77777777" w:rsidR="00995B72" w:rsidRPr="000C03E1" w:rsidRDefault="00995B72" w:rsidP="000C03E1">
      <w:pPr>
        <w:pStyle w:val="ListParagraph"/>
        <w:numPr>
          <w:ilvl w:val="1"/>
          <w:numId w:val="41"/>
        </w:numPr>
        <w:suppressAutoHyphens/>
        <w:spacing w:line="360" w:lineRule="auto"/>
        <w:ind w:left="1088" w:hanging="708"/>
        <w:jc w:val="both"/>
        <w:rPr>
          <w:rFonts w:cs="Times New Roman"/>
          <w:b/>
          <w:bCs/>
          <w:sz w:val="26"/>
          <w:szCs w:val="26"/>
          <w:lang w:val="vi-VN"/>
        </w:rPr>
      </w:pPr>
      <w:r w:rsidRPr="000C03E1">
        <w:rPr>
          <w:rFonts w:cs="Times New Roman"/>
          <w:b/>
          <w:bCs/>
          <w:sz w:val="26"/>
          <w:szCs w:val="26"/>
        </w:rPr>
        <w:t xml:space="preserve"> Nguyên tắc</w:t>
      </w:r>
      <w:r w:rsidRPr="000C03E1">
        <w:rPr>
          <w:rFonts w:cs="Times New Roman"/>
          <w:b/>
          <w:bCs/>
          <w:sz w:val="26"/>
          <w:szCs w:val="26"/>
          <w:lang w:val="vi-VN"/>
        </w:rPr>
        <w:t xml:space="preserve"> điều trị:</w:t>
      </w:r>
    </w:p>
    <w:p w14:paraId="6E89A1F9"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Điều trị phẫu thuật kết hợp với hồi sức ngoại khoa trước trong và sau mổ nằm điều chỉnh các rối loạn toàn thân do tắc ruột gây nên ( rối loạn nước điện giải )</w:t>
      </w:r>
    </w:p>
    <w:p w14:paraId="3117C63E"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lastRenderedPageBreak/>
        <w:t>Loại trừ nguyên nhân gây tắc, phục hồi lưu thông ruột.</w:t>
      </w:r>
    </w:p>
    <w:p w14:paraId="781D0ADE" w14:textId="77777777" w:rsidR="00995B72" w:rsidRPr="000C03E1" w:rsidRDefault="00995B72" w:rsidP="000C03E1">
      <w:pPr>
        <w:pStyle w:val="ListParagraph"/>
        <w:numPr>
          <w:ilvl w:val="1"/>
          <w:numId w:val="41"/>
        </w:numPr>
        <w:suppressAutoHyphens/>
        <w:spacing w:line="360" w:lineRule="auto"/>
        <w:ind w:left="1088" w:hanging="708"/>
        <w:jc w:val="both"/>
        <w:rPr>
          <w:rFonts w:cs="Times New Roman"/>
          <w:b/>
          <w:bCs/>
          <w:sz w:val="26"/>
          <w:szCs w:val="26"/>
          <w:lang w:val="vi-VN"/>
        </w:rPr>
      </w:pPr>
      <w:r w:rsidRPr="000C03E1">
        <w:rPr>
          <w:rFonts w:cs="Times New Roman"/>
          <w:b/>
          <w:bCs/>
          <w:sz w:val="26"/>
          <w:szCs w:val="26"/>
          <w:lang w:val="vi-VN"/>
        </w:rPr>
        <w:t>Tiến trình điều trị:</w:t>
      </w:r>
    </w:p>
    <w:p w14:paraId="0D36D865" w14:textId="77777777" w:rsidR="00995B72" w:rsidRPr="000C03E1" w:rsidRDefault="00995B72" w:rsidP="000C03E1">
      <w:pPr>
        <w:pStyle w:val="ListParagraph"/>
        <w:numPr>
          <w:ilvl w:val="2"/>
          <w:numId w:val="42"/>
        </w:numPr>
        <w:suppressAutoHyphens/>
        <w:spacing w:line="360" w:lineRule="auto"/>
        <w:jc w:val="both"/>
        <w:rPr>
          <w:rFonts w:cs="Times New Roman"/>
          <w:b/>
          <w:bCs/>
          <w:sz w:val="26"/>
          <w:szCs w:val="26"/>
        </w:rPr>
      </w:pPr>
      <w:r w:rsidRPr="000C03E1">
        <w:rPr>
          <w:rFonts w:cs="Times New Roman"/>
          <w:b/>
          <w:bCs/>
          <w:sz w:val="26"/>
          <w:szCs w:val="26"/>
        </w:rPr>
        <w:t>Điều trị các rối loạn toàn thân do tắc ruột gây nên.</w:t>
      </w:r>
    </w:p>
    <w:p w14:paraId="0C1843FB"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Truyền dịch và điện giải theo điện giải đồ, huyết tương, máu.</w:t>
      </w:r>
    </w:p>
    <w:p w14:paraId="19F4AAE2"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Hút dịch dạ dày ruột, phải làm ngay: dặt sonde dạ dày để hút dịch ở trên chỗ tắc.</w:t>
      </w:r>
    </w:p>
    <w:p w14:paraId="5A4C6A81" w14:textId="77777777" w:rsidR="00995B72" w:rsidRPr="000C03E1" w:rsidRDefault="00995B72" w:rsidP="000C03E1">
      <w:pPr>
        <w:numPr>
          <w:ilvl w:val="0"/>
          <w:numId w:val="37"/>
        </w:numPr>
        <w:suppressAutoHyphens/>
        <w:spacing w:line="360" w:lineRule="auto"/>
        <w:ind w:left="960" w:hanging="240"/>
        <w:jc w:val="both"/>
        <w:rPr>
          <w:rFonts w:cs="Times New Roman"/>
          <w:sz w:val="26"/>
          <w:szCs w:val="26"/>
          <w:lang w:val="vi-VN"/>
        </w:rPr>
      </w:pPr>
      <w:r w:rsidRPr="000C03E1">
        <w:rPr>
          <w:rFonts w:cs="Times New Roman"/>
          <w:sz w:val="26"/>
          <w:szCs w:val="26"/>
          <w:lang w:val="vi-VN"/>
        </w:rPr>
        <w:t>Kháng sinh và thuốc trợ sức, corticoid, giảm đau…</w:t>
      </w:r>
    </w:p>
    <w:p w14:paraId="409EBEDD" w14:textId="77777777" w:rsidR="00995B72" w:rsidRPr="000C03E1" w:rsidRDefault="00995B72" w:rsidP="000C03E1">
      <w:pPr>
        <w:pStyle w:val="ListParagraph"/>
        <w:numPr>
          <w:ilvl w:val="2"/>
          <w:numId w:val="42"/>
        </w:numPr>
        <w:suppressAutoHyphens/>
        <w:spacing w:line="360" w:lineRule="auto"/>
        <w:jc w:val="both"/>
        <w:rPr>
          <w:rFonts w:cs="Times New Roman"/>
          <w:sz w:val="26"/>
          <w:szCs w:val="26"/>
        </w:rPr>
      </w:pPr>
      <w:r w:rsidRPr="000C03E1">
        <w:rPr>
          <w:rFonts w:cs="Times New Roman"/>
          <w:b/>
          <w:bCs/>
          <w:sz w:val="26"/>
          <w:szCs w:val="26"/>
        </w:rPr>
        <w:t>Điều trị phẫu thuật để giải quyết nguyên nhân tắc, phục hồi lưu thông ruột.</w:t>
      </w:r>
    </w:p>
    <w:p w14:paraId="250D029F" w14:textId="77777777" w:rsidR="00995B72" w:rsidRPr="000C03E1" w:rsidRDefault="00995B72" w:rsidP="000C03E1">
      <w:pPr>
        <w:pStyle w:val="ListParagraph"/>
        <w:numPr>
          <w:ilvl w:val="0"/>
          <w:numId w:val="43"/>
        </w:numPr>
        <w:suppressAutoHyphens/>
        <w:spacing w:line="360" w:lineRule="auto"/>
        <w:jc w:val="both"/>
        <w:rPr>
          <w:rFonts w:cs="Times New Roman"/>
          <w:sz w:val="26"/>
          <w:szCs w:val="26"/>
        </w:rPr>
      </w:pPr>
      <w:r w:rsidRPr="000C03E1">
        <w:rPr>
          <w:rFonts w:cs="Times New Roman"/>
          <w:sz w:val="26"/>
          <w:szCs w:val="26"/>
        </w:rPr>
        <w:t>Gây mê NKQ có giãn cơ.</w:t>
      </w:r>
    </w:p>
    <w:p w14:paraId="7F2A5B89" w14:textId="77777777" w:rsidR="00995B72" w:rsidRPr="000C03E1" w:rsidRDefault="00995B72" w:rsidP="000C03E1">
      <w:pPr>
        <w:pStyle w:val="ListParagraph"/>
        <w:numPr>
          <w:ilvl w:val="0"/>
          <w:numId w:val="43"/>
        </w:numPr>
        <w:suppressAutoHyphens/>
        <w:spacing w:line="360" w:lineRule="auto"/>
        <w:jc w:val="both"/>
        <w:rPr>
          <w:rFonts w:cs="Times New Roman"/>
          <w:sz w:val="26"/>
          <w:szCs w:val="26"/>
        </w:rPr>
      </w:pPr>
      <w:r w:rsidRPr="000C03E1">
        <w:rPr>
          <w:rFonts w:cs="Times New Roman"/>
          <w:sz w:val="26"/>
          <w:szCs w:val="26"/>
        </w:rPr>
        <w:t>Đường mổ:</w:t>
      </w:r>
    </w:p>
    <w:p w14:paraId="17068571"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Nếu biết nguyên nhân tắc thì đường mổ phụ thuộc vị trí nguyên nhân và phẫu thuật dự định tiến hành.</w:t>
      </w:r>
    </w:p>
    <w:p w14:paraId="7039FE77"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Nếu nguyên nhân chưa rừ ràng thì nên dùng đường trắng giữa trên dưới rốn.</w:t>
      </w:r>
    </w:p>
    <w:p w14:paraId="7BE400D4" w14:textId="77777777" w:rsidR="00995B72" w:rsidRPr="000C03E1" w:rsidRDefault="00995B72" w:rsidP="000C03E1">
      <w:pPr>
        <w:pStyle w:val="ListParagraph"/>
        <w:numPr>
          <w:ilvl w:val="0"/>
          <w:numId w:val="43"/>
        </w:numPr>
        <w:suppressAutoHyphens/>
        <w:spacing w:line="360" w:lineRule="auto"/>
        <w:jc w:val="both"/>
        <w:rPr>
          <w:rFonts w:cs="Times New Roman"/>
          <w:sz w:val="26"/>
          <w:szCs w:val="26"/>
        </w:rPr>
      </w:pPr>
      <w:r w:rsidRPr="000C03E1">
        <w:rPr>
          <w:rFonts w:cs="Times New Roman"/>
          <w:sz w:val="26"/>
          <w:szCs w:val="26"/>
        </w:rPr>
        <w:t>Thăm dò:</w:t>
      </w:r>
    </w:p>
    <w:p w14:paraId="7500D0E7"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Tìm vị trí tắc:</w:t>
      </w:r>
    </w:p>
    <w:p w14:paraId="3B5B32EB" w14:textId="77777777" w:rsidR="00995B72" w:rsidRPr="000C03E1" w:rsidRDefault="00995B72" w:rsidP="000C03E1">
      <w:pPr>
        <w:pStyle w:val="ListParagraph"/>
        <w:spacing w:line="360" w:lineRule="auto"/>
        <w:ind w:left="0"/>
        <w:jc w:val="both"/>
        <w:rPr>
          <w:rFonts w:cs="Times New Roman"/>
          <w:sz w:val="26"/>
          <w:szCs w:val="26"/>
        </w:rPr>
      </w:pPr>
      <w:r w:rsidRPr="000C03E1">
        <w:rPr>
          <w:rFonts w:cs="Times New Roman"/>
          <w:sz w:val="26"/>
          <w:szCs w:val="26"/>
        </w:rPr>
        <w:t>Khi vào ổ bụng, cho tay vào hố chậu phải kiểm tra gúc hồi manh tràng, nếu góc hồi manh tràng xẹp là tắc ở ruột non, lần ngược lên. Nếu dãn thì tắc ở đại tràng, lần dọc theo khung đại tràng.</w:t>
      </w:r>
    </w:p>
    <w:p w14:paraId="34BD24BC" w14:textId="77777777" w:rsidR="00995B72" w:rsidRPr="000C03E1" w:rsidRDefault="00995B72" w:rsidP="000C03E1">
      <w:pPr>
        <w:pStyle w:val="ListParagraph"/>
        <w:spacing w:line="360" w:lineRule="auto"/>
        <w:ind w:left="0"/>
        <w:jc w:val="both"/>
        <w:rPr>
          <w:rFonts w:cs="Times New Roman"/>
          <w:sz w:val="26"/>
          <w:szCs w:val="26"/>
        </w:rPr>
      </w:pPr>
      <w:r w:rsidRPr="000C03E1">
        <w:rPr>
          <w:rFonts w:cs="Times New Roman"/>
          <w:sz w:val="26"/>
          <w:szCs w:val="26"/>
        </w:rPr>
        <w:t>Chỗ tắc là ranh giới giữa đoạn dãn to ở trên và đoạn xẹp ở dưới.</w:t>
      </w:r>
    </w:p>
    <w:p w14:paraId="5736FF16"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Đánh giá tổn thương:</w:t>
      </w:r>
    </w:p>
    <w:p w14:paraId="73E4D112" w14:textId="77777777" w:rsidR="00995B72" w:rsidRPr="000C03E1" w:rsidRDefault="00995B72" w:rsidP="000C03E1">
      <w:pPr>
        <w:pStyle w:val="ListParagraph"/>
        <w:spacing w:line="360" w:lineRule="auto"/>
        <w:ind w:left="1440"/>
        <w:jc w:val="both"/>
        <w:rPr>
          <w:rFonts w:cs="Times New Roman"/>
          <w:sz w:val="26"/>
          <w:szCs w:val="26"/>
        </w:rPr>
      </w:pPr>
      <w:r w:rsidRPr="000C03E1">
        <w:rPr>
          <w:rFonts w:cs="Times New Roman"/>
          <w:sz w:val="26"/>
          <w:szCs w:val="26"/>
        </w:rPr>
        <w:t>–  Dịch trong ổ bụng:</w:t>
      </w:r>
    </w:p>
    <w:p w14:paraId="2C3596D4" w14:textId="77777777" w:rsidR="00995B72" w:rsidRPr="000C03E1" w:rsidRDefault="00995B72" w:rsidP="000C03E1">
      <w:pPr>
        <w:pStyle w:val="ListParagraph"/>
        <w:spacing w:line="360" w:lineRule="auto"/>
        <w:ind w:left="2160"/>
        <w:jc w:val="both"/>
        <w:rPr>
          <w:rFonts w:cs="Times New Roman"/>
          <w:sz w:val="26"/>
          <w:szCs w:val="26"/>
        </w:rPr>
      </w:pPr>
      <w:r w:rsidRPr="000C03E1">
        <w:rPr>
          <w:rFonts w:cs="Times New Roman"/>
          <w:sz w:val="26"/>
          <w:szCs w:val="26"/>
        </w:rPr>
        <w:t>+ Màu vàng trong là tắc đơn thuần.</w:t>
      </w:r>
    </w:p>
    <w:p w14:paraId="1EE7FD16" w14:textId="77777777" w:rsidR="00995B72" w:rsidRPr="000C03E1" w:rsidRDefault="00995B72" w:rsidP="000C03E1">
      <w:pPr>
        <w:pStyle w:val="ListParagraph"/>
        <w:spacing w:line="360" w:lineRule="auto"/>
        <w:ind w:left="2160"/>
        <w:jc w:val="both"/>
        <w:rPr>
          <w:rFonts w:cs="Times New Roman"/>
          <w:sz w:val="26"/>
          <w:szCs w:val="26"/>
        </w:rPr>
      </w:pPr>
      <w:r w:rsidRPr="000C03E1">
        <w:rPr>
          <w:rFonts w:cs="Times New Roman"/>
          <w:sz w:val="26"/>
          <w:szCs w:val="26"/>
        </w:rPr>
        <w:t>+ Dịch hồng + màu đen là nghẹt hay xoắn ruột.</w:t>
      </w:r>
    </w:p>
    <w:p w14:paraId="44E50611" w14:textId="77777777" w:rsidR="00995B72" w:rsidRPr="000C03E1" w:rsidRDefault="00995B72" w:rsidP="000C03E1">
      <w:pPr>
        <w:pStyle w:val="ListParagraph"/>
        <w:spacing w:line="360" w:lineRule="auto"/>
        <w:ind w:left="2160"/>
        <w:jc w:val="both"/>
        <w:rPr>
          <w:rFonts w:cs="Times New Roman"/>
          <w:sz w:val="26"/>
          <w:szCs w:val="26"/>
        </w:rPr>
      </w:pPr>
      <w:r w:rsidRPr="000C03E1">
        <w:rPr>
          <w:rFonts w:cs="Times New Roman"/>
          <w:sz w:val="26"/>
          <w:szCs w:val="26"/>
        </w:rPr>
        <w:t>+ Dịch vàng lợn cợn, có thức ăn giả mạc thì cần theo dõi thủng ruột.</w:t>
      </w:r>
    </w:p>
    <w:p w14:paraId="2126822F" w14:textId="77777777" w:rsidR="00995B72" w:rsidRPr="000C03E1" w:rsidRDefault="00995B72" w:rsidP="000C03E1">
      <w:pPr>
        <w:pStyle w:val="ListParagraph"/>
        <w:spacing w:line="360" w:lineRule="auto"/>
        <w:ind w:left="1440"/>
        <w:jc w:val="both"/>
        <w:rPr>
          <w:rFonts w:cs="Times New Roman"/>
          <w:sz w:val="26"/>
          <w:szCs w:val="26"/>
        </w:rPr>
      </w:pPr>
      <w:r w:rsidRPr="000C03E1">
        <w:rPr>
          <w:rFonts w:cs="Times New Roman"/>
          <w:sz w:val="26"/>
          <w:szCs w:val="26"/>
        </w:rPr>
        <w:t>– Ruột: phải đánh giá quai ruột nhất là khi nghẹt.</w:t>
      </w:r>
    </w:p>
    <w:p w14:paraId="5D5D0DE7" w14:textId="77777777" w:rsidR="00995B72" w:rsidRPr="000C03E1" w:rsidRDefault="00995B72" w:rsidP="000C03E1">
      <w:pPr>
        <w:pStyle w:val="ListParagraph"/>
        <w:spacing w:line="360" w:lineRule="auto"/>
        <w:ind w:left="2176" w:hanging="16"/>
        <w:jc w:val="both"/>
        <w:rPr>
          <w:rFonts w:cs="Times New Roman"/>
          <w:sz w:val="26"/>
          <w:szCs w:val="26"/>
        </w:rPr>
      </w:pPr>
      <w:r w:rsidRPr="000C03E1">
        <w:rPr>
          <w:rFonts w:cs="Times New Roman"/>
          <w:sz w:val="26"/>
          <w:szCs w:val="26"/>
        </w:rPr>
        <w:lastRenderedPageBreak/>
        <w:t>+ Nếu hồng hào, thanh mạc trơn bóng, có nhu động, mạch máu đập</w:t>
      </w:r>
      <w:r w:rsidRPr="000C03E1">
        <w:rPr>
          <w:rFonts w:cs="Times New Roman"/>
          <w:sz w:val="26"/>
          <w:szCs w:val="26"/>
          <w:lang w:val="vi-VN"/>
        </w:rPr>
        <w:t xml:space="preserve"> </w:t>
      </w:r>
      <w:r w:rsidRPr="000C03E1">
        <w:rPr>
          <w:rFonts w:cs="Times New Roman"/>
          <w:sz w:val="26"/>
          <w:szCs w:val="26"/>
        </w:rPr>
        <w:t>tốt</w:t>
      </w:r>
    </w:p>
    <w:p w14:paraId="55EB4609" w14:textId="77777777" w:rsidR="00995B72" w:rsidRPr="000C03E1" w:rsidRDefault="00995B72" w:rsidP="000C03E1">
      <w:pPr>
        <w:pStyle w:val="ListParagraph"/>
        <w:spacing w:line="360" w:lineRule="auto"/>
        <w:ind w:left="2176" w:hanging="16"/>
        <w:jc w:val="both"/>
        <w:rPr>
          <w:rFonts w:cs="Times New Roman"/>
          <w:sz w:val="26"/>
          <w:szCs w:val="26"/>
        </w:rPr>
      </w:pPr>
      <w:r w:rsidRPr="000C03E1">
        <w:rPr>
          <w:rFonts w:cs="Times New Roman"/>
          <w:sz w:val="26"/>
          <w:szCs w:val="26"/>
        </w:rPr>
        <w:t>+ Tím đen = hoại tử.</w:t>
      </w:r>
    </w:p>
    <w:p w14:paraId="3DEAAF6C" w14:textId="77777777" w:rsidR="00995B72" w:rsidRPr="000C03E1" w:rsidRDefault="00995B72" w:rsidP="000C03E1">
      <w:pPr>
        <w:pStyle w:val="ListParagraph"/>
        <w:spacing w:line="360" w:lineRule="auto"/>
        <w:ind w:left="2176" w:hanging="16"/>
        <w:jc w:val="both"/>
        <w:rPr>
          <w:rFonts w:cs="Times New Roman"/>
          <w:sz w:val="26"/>
          <w:szCs w:val="26"/>
        </w:rPr>
      </w:pPr>
      <w:r w:rsidRPr="000C03E1">
        <w:rPr>
          <w:rFonts w:cs="Times New Roman"/>
          <w:sz w:val="26"/>
          <w:szCs w:val="26"/>
        </w:rPr>
        <w:t>+ Trung gian: phong bế mạc treo bằng Novocain, ủ ấm bằng nước</w:t>
      </w:r>
      <w:r w:rsidRPr="000C03E1">
        <w:rPr>
          <w:rFonts w:cs="Times New Roman"/>
          <w:sz w:val="26"/>
          <w:szCs w:val="26"/>
          <w:lang w:val="vi-VN"/>
        </w:rPr>
        <w:t xml:space="preserve"> </w:t>
      </w:r>
      <w:r w:rsidRPr="000C03E1">
        <w:rPr>
          <w:rFonts w:cs="Times New Roman"/>
          <w:sz w:val="26"/>
          <w:szCs w:val="26"/>
        </w:rPr>
        <w:t>muối sinh lý ấm.</w:t>
      </w:r>
    </w:p>
    <w:p w14:paraId="6F588824" w14:textId="77777777" w:rsidR="00995B72" w:rsidRPr="000C03E1" w:rsidRDefault="00995B72" w:rsidP="000C03E1">
      <w:pPr>
        <w:pStyle w:val="ListParagraph"/>
        <w:numPr>
          <w:ilvl w:val="0"/>
          <w:numId w:val="43"/>
        </w:numPr>
        <w:suppressAutoHyphens/>
        <w:spacing w:line="360" w:lineRule="auto"/>
        <w:jc w:val="both"/>
        <w:rPr>
          <w:rFonts w:cs="Times New Roman"/>
          <w:sz w:val="26"/>
          <w:szCs w:val="26"/>
        </w:rPr>
      </w:pPr>
      <w:r w:rsidRPr="000C03E1">
        <w:rPr>
          <w:rFonts w:cs="Times New Roman"/>
          <w:sz w:val="26"/>
          <w:szCs w:val="26"/>
        </w:rPr>
        <w:t>Xử trí nguyên nhân gây tắc ruột.</w:t>
      </w:r>
    </w:p>
    <w:p w14:paraId="326BB8FA"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Dị vật trong lòng ruột:</w:t>
      </w:r>
    </w:p>
    <w:p w14:paraId="69A417E0" w14:textId="77777777" w:rsidR="00995B72" w:rsidRPr="000C03E1" w:rsidRDefault="00995B72" w:rsidP="000C03E1">
      <w:pPr>
        <w:pStyle w:val="ListParagraph"/>
        <w:spacing w:line="360" w:lineRule="auto"/>
        <w:ind w:left="1440"/>
        <w:jc w:val="both"/>
        <w:rPr>
          <w:rFonts w:cs="Times New Roman"/>
          <w:sz w:val="26"/>
          <w:szCs w:val="26"/>
        </w:rPr>
      </w:pPr>
      <w:r w:rsidRPr="000C03E1">
        <w:rPr>
          <w:rFonts w:cs="Times New Roman"/>
          <w:sz w:val="26"/>
          <w:szCs w:val="26"/>
          <w:lang w:val="vi-VN"/>
        </w:rPr>
        <w:t xml:space="preserve">- </w:t>
      </w:r>
      <w:r w:rsidRPr="000C03E1">
        <w:rPr>
          <w:rFonts w:cs="Times New Roman"/>
          <w:sz w:val="26"/>
          <w:szCs w:val="26"/>
        </w:rPr>
        <w:t>Đẩy dị vật: khi dị vật gần góc hồi manh tràng. Ta đẩy qua van</w:t>
      </w:r>
      <w:r w:rsidRPr="000C03E1">
        <w:rPr>
          <w:rFonts w:cs="Times New Roman"/>
          <w:sz w:val="26"/>
          <w:szCs w:val="26"/>
          <w:lang w:val="vi-VN"/>
        </w:rPr>
        <w:t xml:space="preserve"> </w:t>
      </w:r>
      <w:r w:rsidRPr="000C03E1">
        <w:rPr>
          <w:rFonts w:cs="Times New Roman"/>
          <w:sz w:val="26"/>
          <w:szCs w:val="26"/>
        </w:rPr>
        <w:t>Bauhin. Nếu không được thì mở ruột lấy dị vật (không nên mở gần gúc hồi manh tràng)</w:t>
      </w:r>
    </w:p>
    <w:p w14:paraId="5734CA09" w14:textId="77777777" w:rsidR="00995B72" w:rsidRPr="000C03E1" w:rsidRDefault="00995B72" w:rsidP="000C03E1">
      <w:pPr>
        <w:pStyle w:val="ListParagraph"/>
        <w:spacing w:line="360" w:lineRule="auto"/>
        <w:ind w:left="1440"/>
        <w:jc w:val="both"/>
        <w:rPr>
          <w:rFonts w:cs="Times New Roman"/>
          <w:sz w:val="26"/>
          <w:szCs w:val="26"/>
        </w:rPr>
      </w:pPr>
      <w:r w:rsidRPr="000C03E1">
        <w:rPr>
          <w:rFonts w:cs="Times New Roman"/>
          <w:sz w:val="26"/>
          <w:szCs w:val="26"/>
          <w:lang w:val="vi-VN"/>
        </w:rPr>
        <w:t xml:space="preserve">- </w:t>
      </w:r>
      <w:r w:rsidRPr="000C03E1">
        <w:rPr>
          <w:rFonts w:cs="Times New Roman"/>
          <w:sz w:val="26"/>
          <w:szCs w:val="26"/>
        </w:rPr>
        <w:t>Mở ruột lấy dị vật: mổ dưới chỗ tắc, lấy dị vật rồi khâu kín.</w:t>
      </w:r>
    </w:p>
    <w:p w14:paraId="1F37970F"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Thoát vị bẹn, đùi nghẹt:</w:t>
      </w:r>
    </w:p>
    <w:p w14:paraId="32AAE17B" w14:textId="77777777" w:rsidR="00995B72" w:rsidRPr="000C03E1" w:rsidRDefault="00995B72" w:rsidP="000C03E1">
      <w:pPr>
        <w:pStyle w:val="ListParagraph"/>
        <w:spacing w:line="360" w:lineRule="auto"/>
        <w:ind w:left="1440"/>
        <w:jc w:val="both"/>
        <w:rPr>
          <w:rFonts w:cs="Times New Roman"/>
          <w:sz w:val="26"/>
          <w:szCs w:val="26"/>
        </w:rPr>
      </w:pPr>
      <w:r w:rsidRPr="000C03E1">
        <w:rPr>
          <w:rFonts w:cs="Times New Roman"/>
          <w:sz w:val="26"/>
          <w:szCs w:val="26"/>
          <w:lang w:val="vi-VN"/>
        </w:rPr>
        <w:t>Phải xử trí ruột nghẹt, sau đó khâu phục hồi thành bụng bằng cách:</w:t>
      </w:r>
    </w:p>
    <w:p w14:paraId="60990D04" w14:textId="77777777" w:rsidR="00995B72" w:rsidRPr="000C03E1" w:rsidRDefault="00995B72" w:rsidP="000C03E1">
      <w:pPr>
        <w:pStyle w:val="ListParagraph"/>
        <w:spacing w:line="360" w:lineRule="auto"/>
        <w:ind w:left="1440"/>
        <w:jc w:val="both"/>
        <w:rPr>
          <w:rFonts w:cs="Times New Roman"/>
          <w:sz w:val="26"/>
          <w:szCs w:val="26"/>
          <w:lang w:val="vi-VN"/>
        </w:rPr>
      </w:pPr>
      <w:r w:rsidRPr="000C03E1">
        <w:rPr>
          <w:rFonts w:cs="Times New Roman"/>
          <w:sz w:val="26"/>
          <w:szCs w:val="26"/>
          <w:lang w:val="vi-VN"/>
        </w:rPr>
        <w:t>- Mở túi thoát vị, cắt cổ túi giải phúng tạng nghẹt. Nếu ruột hồng thì tiến hành tái tạo thành bụng. Nếu ruột hoại tử, phải cắt đoạn ruột, nối ngay hoặc dẫn lưu tùy theo từng trường hợp cụ thể.</w:t>
      </w:r>
    </w:p>
    <w:p w14:paraId="6A952A6B"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Lồng ruột:</w:t>
      </w:r>
    </w:p>
    <w:p w14:paraId="77892E26" w14:textId="77777777" w:rsidR="00995B72" w:rsidRPr="000C03E1" w:rsidRDefault="00995B72" w:rsidP="000C03E1">
      <w:pPr>
        <w:pStyle w:val="ListParagraph"/>
        <w:spacing w:line="360" w:lineRule="auto"/>
        <w:ind w:left="1440"/>
        <w:jc w:val="both"/>
        <w:rPr>
          <w:rFonts w:cs="Times New Roman"/>
          <w:sz w:val="26"/>
          <w:szCs w:val="26"/>
          <w:lang w:val="vi-VN"/>
        </w:rPr>
      </w:pPr>
      <w:r w:rsidRPr="000C03E1">
        <w:rPr>
          <w:rFonts w:cs="Times New Roman"/>
          <w:sz w:val="26"/>
          <w:szCs w:val="26"/>
          <w:lang w:val="vi-VN"/>
        </w:rPr>
        <w:t>- Ở trẻ em: tiến hành tháo lồng và cố định. Nếu không tháo lồng được hoặc ruột bị hoại tử thì cần cắt đoạn ruột.</w:t>
      </w:r>
    </w:p>
    <w:p w14:paraId="64BC5B7E" w14:textId="77777777" w:rsidR="00995B72" w:rsidRPr="000C03E1" w:rsidRDefault="00995B72" w:rsidP="000C03E1">
      <w:pPr>
        <w:pStyle w:val="ListParagraph"/>
        <w:spacing w:line="360" w:lineRule="auto"/>
        <w:ind w:left="1440"/>
        <w:jc w:val="both"/>
        <w:rPr>
          <w:rFonts w:cs="Times New Roman"/>
          <w:sz w:val="26"/>
          <w:szCs w:val="26"/>
          <w:lang w:val="vi-VN"/>
        </w:rPr>
      </w:pPr>
      <w:r w:rsidRPr="000C03E1">
        <w:rPr>
          <w:rFonts w:cs="Times New Roman"/>
          <w:sz w:val="26"/>
          <w:szCs w:val="26"/>
          <w:lang w:val="vi-VN"/>
        </w:rPr>
        <w:t>- Người lớn: tháo lồng, cố định hồi tràng với đại tràng, manh tràng với thành bụng, cắt ruột thừa. Nếu có u, cắt đoạn ruột có khối u hoặc nối tắt.</w:t>
      </w:r>
    </w:p>
    <w:p w14:paraId="290EDBFF"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Xoắn ruột:</w:t>
      </w:r>
    </w:p>
    <w:p w14:paraId="3A1A9CB4" w14:textId="77777777" w:rsidR="00995B72" w:rsidRPr="000C03E1" w:rsidRDefault="00995B72" w:rsidP="000C03E1">
      <w:pPr>
        <w:pStyle w:val="ListParagraph"/>
        <w:spacing w:line="360" w:lineRule="auto"/>
        <w:ind w:left="1440"/>
        <w:jc w:val="both"/>
        <w:rPr>
          <w:rFonts w:cs="Times New Roman"/>
          <w:sz w:val="26"/>
          <w:szCs w:val="26"/>
          <w:lang w:val="vi-VN"/>
        </w:rPr>
      </w:pPr>
      <w:r w:rsidRPr="000C03E1">
        <w:rPr>
          <w:rFonts w:cs="Times New Roman"/>
          <w:sz w:val="26"/>
          <w:szCs w:val="26"/>
          <w:lang w:val="vi-VN"/>
        </w:rPr>
        <w:t>Tháo xoắn và cắt bỏ nguyên nhân gây xoắn:</w:t>
      </w:r>
    </w:p>
    <w:p w14:paraId="29FA81C7" w14:textId="77777777" w:rsidR="00995B72" w:rsidRPr="000C03E1" w:rsidRDefault="00995B72" w:rsidP="000C03E1">
      <w:pPr>
        <w:pStyle w:val="ListParagraph"/>
        <w:spacing w:line="360" w:lineRule="auto"/>
        <w:ind w:left="1440"/>
        <w:jc w:val="both"/>
        <w:rPr>
          <w:rFonts w:cs="Times New Roman"/>
          <w:sz w:val="26"/>
          <w:szCs w:val="26"/>
          <w:lang w:val="vi-VN"/>
        </w:rPr>
      </w:pPr>
      <w:r w:rsidRPr="000C03E1">
        <w:rPr>
          <w:rFonts w:cs="Times New Roman"/>
          <w:sz w:val="26"/>
          <w:szCs w:val="26"/>
          <w:lang w:val="vi-VN"/>
        </w:rPr>
        <w:t>- Xoắn ruột non: Tháo xoắn khi chưa có biểu hiện hoại tử, nếu có biểu hiện hoại tử thì cắt đoạn ruột rộng rãi tới chỗ nuôi tốt.</w:t>
      </w:r>
    </w:p>
    <w:p w14:paraId="0A5187B6" w14:textId="77777777" w:rsidR="00995B72" w:rsidRPr="000C03E1" w:rsidRDefault="00995B72" w:rsidP="000C03E1">
      <w:pPr>
        <w:pStyle w:val="ListParagraph"/>
        <w:spacing w:line="360" w:lineRule="auto"/>
        <w:ind w:left="1440"/>
        <w:jc w:val="both"/>
        <w:rPr>
          <w:rFonts w:cs="Times New Roman"/>
          <w:sz w:val="26"/>
          <w:szCs w:val="26"/>
          <w:lang w:val="vi-VN"/>
        </w:rPr>
      </w:pPr>
      <w:r w:rsidRPr="000C03E1">
        <w:rPr>
          <w:rFonts w:cs="Times New Roman"/>
          <w:sz w:val="26"/>
          <w:szCs w:val="26"/>
          <w:lang w:val="vi-VN"/>
        </w:rPr>
        <w:lastRenderedPageBreak/>
        <w:t>- Xoắn đại tràng sigma: Khi chưa hoại tử thì tháo xoắn và cố định đại tràng sigma vào thành bụng. Nếu đó hoại tử thì cắt đoạn đại tràng sigma làm hậu môn nhân tạo.</w:t>
      </w:r>
    </w:p>
    <w:p w14:paraId="74D0117A" w14:textId="77777777" w:rsidR="00995B72" w:rsidRPr="000C03E1" w:rsidRDefault="00995B72" w:rsidP="000C03E1">
      <w:pPr>
        <w:numPr>
          <w:ilvl w:val="0"/>
          <w:numId w:val="39"/>
        </w:numPr>
        <w:tabs>
          <w:tab w:val="left" w:pos="720"/>
        </w:tabs>
        <w:suppressAutoHyphens/>
        <w:spacing w:line="360" w:lineRule="auto"/>
        <w:ind w:left="1440" w:hanging="240"/>
        <w:jc w:val="both"/>
        <w:rPr>
          <w:rFonts w:cs="Times New Roman"/>
          <w:sz w:val="26"/>
          <w:szCs w:val="26"/>
          <w:lang w:val="vi-VN"/>
        </w:rPr>
      </w:pPr>
      <w:r w:rsidRPr="000C03E1">
        <w:rPr>
          <w:rFonts w:cs="Times New Roman"/>
          <w:sz w:val="26"/>
          <w:szCs w:val="26"/>
          <w:lang w:val="vi-VN"/>
        </w:rPr>
        <w:t>K đại trực tràng:</w:t>
      </w:r>
    </w:p>
    <w:p w14:paraId="6D3B76A5" w14:textId="77777777" w:rsidR="00995B72" w:rsidRPr="000C03E1" w:rsidRDefault="00995B72" w:rsidP="000C03E1">
      <w:pPr>
        <w:pStyle w:val="ListParagraph"/>
        <w:spacing w:line="360" w:lineRule="auto"/>
        <w:ind w:left="1440"/>
        <w:jc w:val="both"/>
        <w:rPr>
          <w:rFonts w:cs="Times New Roman"/>
          <w:sz w:val="26"/>
          <w:szCs w:val="26"/>
          <w:lang w:val="vi-VN"/>
        </w:rPr>
      </w:pPr>
      <w:r w:rsidRPr="000C03E1">
        <w:rPr>
          <w:rFonts w:cs="Times New Roman"/>
          <w:sz w:val="26"/>
          <w:szCs w:val="26"/>
          <w:lang w:val="vi-VN"/>
        </w:rPr>
        <w:t>- Đại tràng phải: Nếu không cắt được thì mở thụng manh tràng hoặc nối tắt. Nếu cắt được thì cắt 1/2 đại tràng phải, dẫu lưu hồi tràng hoặc làm phẫu thuật Quénu</w:t>
      </w:r>
    </w:p>
    <w:p w14:paraId="1D438590" w14:textId="77777777" w:rsidR="00995B72" w:rsidRPr="000C03E1" w:rsidRDefault="00995B72" w:rsidP="000C03E1">
      <w:pPr>
        <w:pStyle w:val="ListParagraph"/>
        <w:spacing w:line="360" w:lineRule="auto"/>
        <w:ind w:left="1440"/>
        <w:jc w:val="both"/>
        <w:rPr>
          <w:rFonts w:cs="Times New Roman"/>
          <w:sz w:val="26"/>
          <w:szCs w:val="26"/>
          <w:lang w:val="vi-VN"/>
        </w:rPr>
      </w:pPr>
      <w:r w:rsidRPr="000C03E1">
        <w:rPr>
          <w:rFonts w:cs="Times New Roman"/>
          <w:sz w:val="26"/>
          <w:szCs w:val="26"/>
          <w:lang w:val="vi-VN"/>
        </w:rPr>
        <w:t>- Đại tràng trái: Làm hậu môn nhân tạo đại tràng ngang mà không cắt khối u hoặc cắt u làm hậu môn nhân tạo.</w:t>
      </w:r>
    </w:p>
    <w:p w14:paraId="67DF8874" w14:textId="6DA2D520" w:rsidR="00995B72" w:rsidRPr="000C03E1" w:rsidRDefault="00995B72" w:rsidP="000C03E1">
      <w:pPr>
        <w:pStyle w:val="ListParagraph"/>
        <w:spacing w:line="360" w:lineRule="auto"/>
        <w:ind w:left="1440"/>
        <w:jc w:val="both"/>
        <w:rPr>
          <w:rFonts w:cs="Times New Roman"/>
          <w:sz w:val="26"/>
          <w:szCs w:val="26"/>
          <w:lang w:val="vi-VN"/>
        </w:rPr>
      </w:pPr>
      <w:r w:rsidRPr="000C03E1">
        <w:rPr>
          <w:rFonts w:cs="Times New Roman"/>
          <w:sz w:val="26"/>
          <w:szCs w:val="26"/>
          <w:lang w:val="vi-VN"/>
        </w:rPr>
        <w:t>- Trực tràng: Làm hậu môn nhân tạo đại tràng sigma.</w:t>
      </w:r>
    </w:p>
    <w:p w14:paraId="1BDF09DC" w14:textId="1AD71082" w:rsidR="00353AF2" w:rsidRPr="000C03E1" w:rsidRDefault="00353AF2" w:rsidP="000C03E1">
      <w:pPr>
        <w:pStyle w:val="ListParagraph"/>
        <w:numPr>
          <w:ilvl w:val="0"/>
          <w:numId w:val="29"/>
        </w:numPr>
        <w:spacing w:before="120" w:line="360" w:lineRule="auto"/>
        <w:ind w:left="426"/>
        <w:jc w:val="both"/>
        <w:rPr>
          <w:rFonts w:cs="Times New Roman"/>
          <w:b/>
          <w:bCs/>
          <w:sz w:val="26"/>
          <w:szCs w:val="26"/>
        </w:rPr>
      </w:pPr>
      <w:r w:rsidRPr="000C03E1">
        <w:rPr>
          <w:rFonts w:cs="Times New Roman"/>
          <w:b/>
          <w:bCs/>
          <w:sz w:val="26"/>
          <w:szCs w:val="26"/>
        </w:rPr>
        <w:t>TIÊU CHUẨN NHẬP VIỆN</w:t>
      </w:r>
    </w:p>
    <w:p w14:paraId="47A103A6" w14:textId="50A06869" w:rsidR="00995B72" w:rsidRPr="000C03E1" w:rsidRDefault="00995B72" w:rsidP="000C03E1">
      <w:pPr>
        <w:numPr>
          <w:ilvl w:val="0"/>
          <w:numId w:val="37"/>
        </w:numPr>
        <w:tabs>
          <w:tab w:val="clear" w:pos="420"/>
          <w:tab w:val="num" w:pos="960"/>
        </w:tabs>
        <w:spacing w:line="360" w:lineRule="auto"/>
        <w:ind w:left="960" w:hanging="240"/>
        <w:jc w:val="both"/>
        <w:rPr>
          <w:rFonts w:cs="Times New Roman"/>
          <w:sz w:val="26"/>
          <w:szCs w:val="26"/>
          <w:lang w:val="vi-VN"/>
        </w:rPr>
      </w:pPr>
      <w:r w:rsidRPr="000C03E1">
        <w:rPr>
          <w:rFonts w:cs="Times New Roman"/>
          <w:b/>
          <w:bCs/>
          <w:sz w:val="26"/>
          <w:szCs w:val="26"/>
        </w:rPr>
        <w:t xml:space="preserve"> </w:t>
      </w:r>
      <w:r w:rsidRPr="000C03E1">
        <w:rPr>
          <w:rFonts w:cs="Times New Roman"/>
          <w:sz w:val="26"/>
          <w:szCs w:val="26"/>
          <w:lang w:val="vi-VN"/>
        </w:rPr>
        <w:t>Những bệnh nhân có những triệu chứng lâm sàng và cận lâm sàng nghi ngờ tắc ruột đều có chỉ định nhập viện để theo dõi và điều trị.</w:t>
      </w:r>
    </w:p>
    <w:p w14:paraId="5689F605" w14:textId="34D260FB" w:rsidR="00353AF2" w:rsidRPr="000C03E1" w:rsidRDefault="00353AF2" w:rsidP="000C03E1">
      <w:pPr>
        <w:pStyle w:val="ListParagraph"/>
        <w:numPr>
          <w:ilvl w:val="0"/>
          <w:numId w:val="29"/>
        </w:numPr>
        <w:spacing w:before="120" w:line="360" w:lineRule="auto"/>
        <w:ind w:left="426"/>
        <w:jc w:val="both"/>
        <w:rPr>
          <w:rFonts w:cs="Times New Roman"/>
          <w:b/>
          <w:bCs/>
          <w:sz w:val="26"/>
          <w:szCs w:val="26"/>
        </w:rPr>
      </w:pPr>
      <w:r w:rsidRPr="000C03E1">
        <w:rPr>
          <w:rFonts w:cs="Times New Roman"/>
          <w:b/>
          <w:bCs/>
          <w:sz w:val="26"/>
          <w:szCs w:val="26"/>
        </w:rPr>
        <w:t>TIÊN LƯỢNG BIẾN CHỨNG</w:t>
      </w:r>
    </w:p>
    <w:p w14:paraId="1253F9FE" w14:textId="77777777" w:rsidR="00995B72" w:rsidRPr="000C03E1" w:rsidRDefault="00995B72" w:rsidP="000C03E1">
      <w:pPr>
        <w:numPr>
          <w:ilvl w:val="0"/>
          <w:numId w:val="37"/>
        </w:numPr>
        <w:tabs>
          <w:tab w:val="clear" w:pos="420"/>
          <w:tab w:val="num" w:pos="960"/>
        </w:tabs>
        <w:spacing w:line="360" w:lineRule="auto"/>
        <w:ind w:left="960" w:hanging="240"/>
        <w:jc w:val="both"/>
        <w:rPr>
          <w:rFonts w:cs="Times New Roman"/>
          <w:sz w:val="26"/>
          <w:szCs w:val="26"/>
          <w:lang w:val="vi-VN"/>
        </w:rPr>
      </w:pPr>
      <w:r w:rsidRPr="000C03E1">
        <w:rPr>
          <w:rFonts w:cs="Times New Roman"/>
          <w:b/>
          <w:bCs/>
          <w:sz w:val="26"/>
          <w:szCs w:val="26"/>
        </w:rPr>
        <w:t xml:space="preserve"> </w:t>
      </w:r>
      <w:r w:rsidRPr="000C03E1">
        <w:rPr>
          <w:rFonts w:cs="Times New Roman"/>
          <w:sz w:val="26"/>
          <w:szCs w:val="26"/>
          <w:lang w:val="vi-VN"/>
        </w:rPr>
        <w:t>Biến chứng sớm sau mổ, gồm: Chảy máu vết mổ,nhiểm trùng vết mổ, bụt miệng nối</w:t>
      </w:r>
    </w:p>
    <w:p w14:paraId="3AAA39B9" w14:textId="77777777" w:rsidR="00995B72" w:rsidRPr="000C03E1" w:rsidRDefault="00995B72" w:rsidP="000C03E1">
      <w:pPr>
        <w:numPr>
          <w:ilvl w:val="0"/>
          <w:numId w:val="37"/>
        </w:numPr>
        <w:tabs>
          <w:tab w:val="clear" w:pos="420"/>
          <w:tab w:val="num" w:pos="960"/>
        </w:tabs>
        <w:spacing w:line="360" w:lineRule="auto"/>
        <w:ind w:left="960" w:hanging="240"/>
        <w:jc w:val="both"/>
        <w:rPr>
          <w:rFonts w:cs="Times New Roman"/>
          <w:sz w:val="26"/>
          <w:szCs w:val="26"/>
          <w:lang w:val="vi-VN"/>
        </w:rPr>
      </w:pPr>
      <w:r w:rsidRPr="000C03E1">
        <w:rPr>
          <w:rFonts w:cs="Times New Roman"/>
          <w:sz w:val="26"/>
          <w:szCs w:val="26"/>
          <w:lang w:val="vi-VN"/>
        </w:rPr>
        <w:t>Biến chứng muộn, gồm: Viêm loét miệng nối, hẹp miệng nối</w:t>
      </w:r>
    </w:p>
    <w:p w14:paraId="2F754DBE" w14:textId="77777777" w:rsidR="00995B72" w:rsidRPr="000C03E1" w:rsidRDefault="00995B72" w:rsidP="000C03E1">
      <w:pPr>
        <w:spacing w:line="360" w:lineRule="auto"/>
        <w:ind w:left="720"/>
        <w:jc w:val="both"/>
        <w:rPr>
          <w:rFonts w:cs="Times New Roman"/>
          <w:sz w:val="26"/>
          <w:szCs w:val="26"/>
          <w:lang w:val="vi-VN"/>
        </w:rPr>
      </w:pPr>
      <w:r w:rsidRPr="000C03E1">
        <w:rPr>
          <w:rFonts w:cs="Times New Roman"/>
          <w:sz w:val="26"/>
          <w:szCs w:val="26"/>
          <w:lang w:val="vi-VN"/>
        </w:rPr>
        <w:t>Bệnh nhân được xuất viện khi:</w:t>
      </w:r>
    </w:p>
    <w:p w14:paraId="42343C34" w14:textId="77777777" w:rsidR="00995B72" w:rsidRPr="000C03E1" w:rsidRDefault="00995B72" w:rsidP="000C03E1">
      <w:pPr>
        <w:numPr>
          <w:ilvl w:val="0"/>
          <w:numId w:val="37"/>
        </w:numPr>
        <w:tabs>
          <w:tab w:val="clear" w:pos="420"/>
          <w:tab w:val="num" w:pos="960"/>
        </w:tabs>
        <w:spacing w:line="360" w:lineRule="auto"/>
        <w:ind w:left="960" w:hanging="240"/>
        <w:jc w:val="both"/>
        <w:rPr>
          <w:rFonts w:cs="Times New Roman"/>
          <w:sz w:val="26"/>
          <w:szCs w:val="26"/>
          <w:lang w:val="vi-VN"/>
        </w:rPr>
      </w:pPr>
      <w:r w:rsidRPr="000C03E1">
        <w:rPr>
          <w:rFonts w:cs="Times New Roman"/>
          <w:sz w:val="26"/>
          <w:szCs w:val="26"/>
          <w:lang w:val="vi-VN"/>
        </w:rPr>
        <w:t>Vết mổ lành tốt.</w:t>
      </w:r>
    </w:p>
    <w:p w14:paraId="68F669FC" w14:textId="77777777" w:rsidR="00995B72" w:rsidRPr="000C03E1" w:rsidRDefault="00995B72" w:rsidP="000C03E1">
      <w:pPr>
        <w:numPr>
          <w:ilvl w:val="0"/>
          <w:numId w:val="37"/>
        </w:numPr>
        <w:tabs>
          <w:tab w:val="clear" w:pos="420"/>
          <w:tab w:val="num" w:pos="960"/>
        </w:tabs>
        <w:spacing w:line="360" w:lineRule="auto"/>
        <w:ind w:left="960" w:hanging="240"/>
        <w:jc w:val="both"/>
        <w:rPr>
          <w:rFonts w:cs="Times New Roman"/>
          <w:sz w:val="26"/>
          <w:szCs w:val="26"/>
          <w:lang w:val="vi-VN"/>
        </w:rPr>
      </w:pPr>
      <w:r w:rsidRPr="000C03E1">
        <w:rPr>
          <w:rFonts w:cs="Times New Roman"/>
          <w:sz w:val="26"/>
          <w:szCs w:val="26"/>
          <w:lang w:val="vi-VN"/>
        </w:rPr>
        <w:t>Lưu thông ruột tốt.</w:t>
      </w:r>
    </w:p>
    <w:p w14:paraId="05DF590D" w14:textId="149A1710" w:rsidR="00995B72" w:rsidRPr="000C03E1" w:rsidRDefault="00995B72" w:rsidP="000C03E1">
      <w:pPr>
        <w:numPr>
          <w:ilvl w:val="0"/>
          <w:numId w:val="37"/>
        </w:numPr>
        <w:tabs>
          <w:tab w:val="clear" w:pos="420"/>
          <w:tab w:val="num" w:pos="960"/>
        </w:tabs>
        <w:spacing w:line="360" w:lineRule="auto"/>
        <w:ind w:left="960" w:hanging="240"/>
        <w:jc w:val="both"/>
        <w:rPr>
          <w:rFonts w:cs="Times New Roman"/>
          <w:sz w:val="26"/>
          <w:szCs w:val="26"/>
          <w:lang w:val="vi-VN"/>
        </w:rPr>
      </w:pPr>
      <w:r w:rsidRPr="000C03E1">
        <w:rPr>
          <w:rFonts w:cs="Times New Roman"/>
          <w:sz w:val="26"/>
          <w:szCs w:val="26"/>
          <w:lang w:val="vi-VN"/>
        </w:rPr>
        <w:t>Hẹn tái khám sau xuất viện.Siêu âm kiểm tra sau mổi lần tái khám</w:t>
      </w:r>
    </w:p>
    <w:p w14:paraId="05AFF809" w14:textId="76738AB0" w:rsidR="00353AF2" w:rsidRPr="000C03E1" w:rsidRDefault="00353AF2" w:rsidP="000C03E1">
      <w:pPr>
        <w:pStyle w:val="ListParagraph"/>
        <w:numPr>
          <w:ilvl w:val="0"/>
          <w:numId w:val="29"/>
        </w:numPr>
        <w:spacing w:before="120" w:line="360" w:lineRule="auto"/>
        <w:ind w:left="426"/>
        <w:jc w:val="both"/>
        <w:rPr>
          <w:rFonts w:cs="Times New Roman"/>
          <w:b/>
          <w:bCs/>
          <w:sz w:val="26"/>
          <w:szCs w:val="26"/>
        </w:rPr>
      </w:pPr>
      <w:r w:rsidRPr="000C03E1">
        <w:rPr>
          <w:rFonts w:cs="Times New Roman"/>
          <w:b/>
          <w:bCs/>
          <w:sz w:val="26"/>
          <w:szCs w:val="26"/>
        </w:rPr>
        <w:t>PHÒNG BỆNH</w:t>
      </w:r>
    </w:p>
    <w:p w14:paraId="6EFF8BE0" w14:textId="77777777" w:rsidR="00995B72" w:rsidRPr="000C03E1" w:rsidRDefault="00995B72" w:rsidP="000C03E1">
      <w:pPr>
        <w:numPr>
          <w:ilvl w:val="0"/>
          <w:numId w:val="37"/>
        </w:numPr>
        <w:tabs>
          <w:tab w:val="clear" w:pos="420"/>
          <w:tab w:val="num" w:pos="960"/>
        </w:tabs>
        <w:spacing w:line="360" w:lineRule="auto"/>
        <w:ind w:left="960" w:hanging="240"/>
        <w:jc w:val="both"/>
        <w:rPr>
          <w:rFonts w:cs="Times New Roman"/>
          <w:sz w:val="26"/>
          <w:szCs w:val="26"/>
          <w:lang w:val="vi-VN"/>
        </w:rPr>
      </w:pPr>
      <w:r w:rsidRPr="000C03E1">
        <w:rPr>
          <w:rFonts w:cs="Times New Roman"/>
          <w:b/>
          <w:bCs/>
          <w:sz w:val="26"/>
          <w:szCs w:val="26"/>
        </w:rPr>
        <w:t xml:space="preserve"> </w:t>
      </w:r>
      <w:r w:rsidRPr="000C03E1">
        <w:rPr>
          <w:rFonts w:cs="Times New Roman"/>
          <w:sz w:val="26"/>
          <w:szCs w:val="26"/>
          <w:lang w:val="vi-VN"/>
        </w:rPr>
        <w:t>Để hạn chế nguy cơ bị tắc ruột lại sau khi điều trị, bệnh nhân cần lưu ý một số điều trong ăn uống và sinh hoạt:</w:t>
      </w:r>
    </w:p>
    <w:p w14:paraId="5CA615D2" w14:textId="77777777" w:rsidR="00995B72" w:rsidRPr="000C03E1" w:rsidRDefault="00995B72" w:rsidP="000C03E1">
      <w:pPr>
        <w:numPr>
          <w:ilvl w:val="0"/>
          <w:numId w:val="39"/>
        </w:numPr>
        <w:tabs>
          <w:tab w:val="left" w:pos="720"/>
        </w:tabs>
        <w:spacing w:line="360" w:lineRule="auto"/>
        <w:ind w:left="1440" w:hanging="240"/>
        <w:jc w:val="both"/>
        <w:rPr>
          <w:rFonts w:cs="Times New Roman"/>
          <w:sz w:val="26"/>
          <w:szCs w:val="26"/>
          <w:lang w:val="vi-VN"/>
        </w:rPr>
      </w:pPr>
      <w:r w:rsidRPr="000C03E1">
        <w:rPr>
          <w:rFonts w:cs="Times New Roman"/>
          <w:sz w:val="26"/>
          <w:szCs w:val="26"/>
          <w:lang w:val="vi-VN"/>
        </w:rPr>
        <w:t>Chế độ ăn uống nhiều chất xơ</w:t>
      </w:r>
    </w:p>
    <w:p w14:paraId="6AA00675" w14:textId="77777777" w:rsidR="00995B72" w:rsidRPr="000C03E1" w:rsidRDefault="00995B72" w:rsidP="000C03E1">
      <w:pPr>
        <w:numPr>
          <w:ilvl w:val="0"/>
          <w:numId w:val="39"/>
        </w:numPr>
        <w:tabs>
          <w:tab w:val="left" w:pos="720"/>
        </w:tabs>
        <w:spacing w:line="360" w:lineRule="auto"/>
        <w:ind w:left="1440" w:hanging="240"/>
        <w:jc w:val="both"/>
        <w:rPr>
          <w:rFonts w:cs="Times New Roman"/>
          <w:sz w:val="26"/>
          <w:szCs w:val="26"/>
          <w:lang w:val="vi-VN"/>
        </w:rPr>
      </w:pPr>
      <w:r w:rsidRPr="000C03E1">
        <w:rPr>
          <w:rFonts w:cs="Times New Roman"/>
          <w:sz w:val="26"/>
          <w:szCs w:val="26"/>
          <w:lang w:val="vi-VN"/>
        </w:rPr>
        <w:lastRenderedPageBreak/>
        <w:t>Ngừng sử dụng thuốc gây táo bón</w:t>
      </w:r>
    </w:p>
    <w:p w14:paraId="1824A94C" w14:textId="77777777" w:rsidR="00995B72" w:rsidRPr="000C03E1" w:rsidRDefault="00995B72" w:rsidP="000C03E1">
      <w:pPr>
        <w:numPr>
          <w:ilvl w:val="0"/>
          <w:numId w:val="39"/>
        </w:numPr>
        <w:tabs>
          <w:tab w:val="left" w:pos="720"/>
        </w:tabs>
        <w:spacing w:line="360" w:lineRule="auto"/>
        <w:ind w:left="1440" w:hanging="240"/>
        <w:jc w:val="both"/>
        <w:rPr>
          <w:rFonts w:cs="Times New Roman"/>
          <w:sz w:val="26"/>
          <w:szCs w:val="26"/>
          <w:lang w:val="vi-VN"/>
        </w:rPr>
      </w:pPr>
      <w:r w:rsidRPr="000C03E1">
        <w:rPr>
          <w:rFonts w:cs="Times New Roman"/>
          <w:sz w:val="26"/>
          <w:szCs w:val="26"/>
          <w:lang w:val="vi-VN"/>
        </w:rPr>
        <w:t xml:space="preserve"> Uống thuốc tăng nhu động ruột.</w:t>
      </w:r>
    </w:p>
    <w:p w14:paraId="517F8693" w14:textId="77777777" w:rsidR="00995B72" w:rsidRPr="000C03E1" w:rsidRDefault="00995B72" w:rsidP="000C03E1">
      <w:pPr>
        <w:numPr>
          <w:ilvl w:val="0"/>
          <w:numId w:val="39"/>
        </w:numPr>
        <w:tabs>
          <w:tab w:val="left" w:pos="720"/>
        </w:tabs>
        <w:spacing w:line="360" w:lineRule="auto"/>
        <w:ind w:left="1440" w:hanging="240"/>
        <w:jc w:val="both"/>
        <w:rPr>
          <w:rFonts w:cs="Times New Roman"/>
          <w:sz w:val="26"/>
          <w:szCs w:val="26"/>
          <w:lang w:val="vi-VN"/>
        </w:rPr>
      </w:pPr>
      <w:r w:rsidRPr="000C03E1">
        <w:rPr>
          <w:rFonts w:cs="Times New Roman"/>
          <w:sz w:val="26"/>
          <w:szCs w:val="26"/>
          <w:lang w:val="vi-VN"/>
        </w:rPr>
        <w:t>Uống đủ nước: Uống đủ 1,5 – 2 lít nước mỗi ngày.</w:t>
      </w:r>
    </w:p>
    <w:p w14:paraId="499C85E3" w14:textId="20343EF3" w:rsidR="00995B72" w:rsidRPr="000C03E1" w:rsidRDefault="00995B72" w:rsidP="000C03E1">
      <w:pPr>
        <w:numPr>
          <w:ilvl w:val="0"/>
          <w:numId w:val="39"/>
        </w:numPr>
        <w:tabs>
          <w:tab w:val="left" w:pos="720"/>
        </w:tabs>
        <w:spacing w:line="360" w:lineRule="auto"/>
        <w:ind w:left="1440" w:hanging="240"/>
        <w:jc w:val="both"/>
        <w:rPr>
          <w:rFonts w:cs="Times New Roman"/>
          <w:sz w:val="26"/>
          <w:szCs w:val="26"/>
          <w:lang w:val="vi-VN"/>
        </w:rPr>
      </w:pPr>
      <w:r w:rsidRPr="000C03E1">
        <w:rPr>
          <w:rFonts w:cs="Times New Roman"/>
          <w:sz w:val="26"/>
          <w:szCs w:val="26"/>
          <w:lang w:val="vi-VN"/>
        </w:rPr>
        <w:t xml:space="preserve"> Tập luyện thể dục, thể thao để kích thích hoạt động co bóp của ruột./.</w:t>
      </w:r>
    </w:p>
    <w:p w14:paraId="47744991" w14:textId="0F5FA10F" w:rsidR="001F7A3C" w:rsidRPr="000C03E1" w:rsidRDefault="00353AF2" w:rsidP="000C03E1">
      <w:pPr>
        <w:pStyle w:val="ListParagraph"/>
        <w:numPr>
          <w:ilvl w:val="0"/>
          <w:numId w:val="29"/>
        </w:numPr>
        <w:spacing w:before="120" w:line="360" w:lineRule="auto"/>
        <w:ind w:left="426"/>
        <w:jc w:val="both"/>
        <w:rPr>
          <w:rFonts w:cs="Times New Roman"/>
          <w:b/>
          <w:bCs/>
          <w:sz w:val="26"/>
          <w:szCs w:val="26"/>
        </w:rPr>
      </w:pPr>
      <w:r w:rsidRPr="000C03E1">
        <w:rPr>
          <w:rFonts w:cs="Times New Roman"/>
          <w:b/>
          <w:bCs/>
          <w:sz w:val="26"/>
          <w:szCs w:val="26"/>
        </w:rPr>
        <w:t>TÀI LIỆU THAM KHẢO</w:t>
      </w:r>
    </w:p>
    <w:p w14:paraId="133FDDDF" w14:textId="77777777" w:rsidR="00995B72" w:rsidRPr="000C03E1" w:rsidRDefault="00995B72" w:rsidP="000C03E1">
      <w:pPr>
        <w:numPr>
          <w:ilvl w:val="1"/>
          <w:numId w:val="44"/>
        </w:numPr>
        <w:spacing w:line="360" w:lineRule="auto"/>
        <w:ind w:left="1440" w:hanging="305"/>
        <w:contextualSpacing/>
        <w:jc w:val="both"/>
        <w:rPr>
          <w:rFonts w:cs="Times New Roman"/>
          <w:i/>
          <w:sz w:val="26"/>
          <w:szCs w:val="26"/>
        </w:rPr>
      </w:pPr>
      <w:r w:rsidRPr="000C03E1">
        <w:rPr>
          <w:rFonts w:cs="Times New Roman"/>
          <w:b/>
          <w:bCs/>
          <w:sz w:val="26"/>
          <w:szCs w:val="26"/>
        </w:rPr>
        <w:t xml:space="preserve"> </w:t>
      </w:r>
      <w:r w:rsidRPr="000C03E1">
        <w:rPr>
          <w:rFonts w:cs="Times New Roman"/>
          <w:i/>
          <w:sz w:val="26"/>
          <w:szCs w:val="26"/>
        </w:rPr>
        <w:t>Hoàng Công Đắc. NXB Y HỌC (1999). Tr 135-151</w:t>
      </w:r>
    </w:p>
    <w:p w14:paraId="142F7966" w14:textId="77777777" w:rsidR="00995B72" w:rsidRPr="000C03E1" w:rsidRDefault="00995B72" w:rsidP="000C03E1">
      <w:pPr>
        <w:numPr>
          <w:ilvl w:val="1"/>
          <w:numId w:val="44"/>
        </w:numPr>
        <w:spacing w:line="360" w:lineRule="auto"/>
        <w:ind w:left="1440" w:hanging="305"/>
        <w:contextualSpacing/>
        <w:jc w:val="both"/>
        <w:rPr>
          <w:rFonts w:cs="Times New Roman"/>
          <w:i/>
          <w:sz w:val="26"/>
          <w:szCs w:val="26"/>
        </w:rPr>
      </w:pPr>
      <w:r w:rsidRPr="000C03E1">
        <w:rPr>
          <w:rFonts w:cs="Times New Roman"/>
          <w:i/>
          <w:sz w:val="26"/>
          <w:szCs w:val="26"/>
        </w:rPr>
        <w:t xml:space="preserve">Đổ Đình Công. Bài giảng bệnh học ngoại khoa tiêu hóa.NXB Y HỌC chi nhánh TP. Hồ Chí </w:t>
      </w:r>
      <w:proofErr w:type="gramStart"/>
      <w:r w:rsidRPr="000C03E1">
        <w:rPr>
          <w:rFonts w:cs="Times New Roman"/>
          <w:i/>
          <w:sz w:val="26"/>
          <w:szCs w:val="26"/>
        </w:rPr>
        <w:t>Minh( 2001</w:t>
      </w:r>
      <w:proofErr w:type="gramEnd"/>
      <w:r w:rsidRPr="000C03E1">
        <w:rPr>
          <w:rFonts w:cs="Times New Roman"/>
          <w:i/>
          <w:sz w:val="26"/>
          <w:szCs w:val="26"/>
        </w:rPr>
        <w:t>). Tr 125-161</w:t>
      </w:r>
    </w:p>
    <w:p w14:paraId="7C50F92B" w14:textId="77777777" w:rsidR="00995B72" w:rsidRPr="000C03E1" w:rsidRDefault="00995B72" w:rsidP="000C03E1">
      <w:pPr>
        <w:numPr>
          <w:ilvl w:val="1"/>
          <w:numId w:val="44"/>
        </w:numPr>
        <w:spacing w:line="360" w:lineRule="auto"/>
        <w:ind w:left="1440" w:hanging="305"/>
        <w:contextualSpacing/>
        <w:jc w:val="both"/>
        <w:rPr>
          <w:rFonts w:cs="Times New Roman"/>
          <w:i/>
          <w:sz w:val="26"/>
          <w:szCs w:val="26"/>
        </w:rPr>
      </w:pPr>
      <w:r w:rsidRPr="000C03E1">
        <w:rPr>
          <w:rFonts w:cs="Times New Roman"/>
          <w:i/>
          <w:sz w:val="26"/>
          <w:szCs w:val="26"/>
        </w:rPr>
        <w:t>Hà Văn Quyết. Bệnh học ngoại khoa tập 1. NXB Y HỌC. tr 188-198</w:t>
      </w:r>
    </w:p>
    <w:p w14:paraId="06C69F8F" w14:textId="089D88AC" w:rsidR="00693713" w:rsidRPr="00BA4876" w:rsidRDefault="00693713" w:rsidP="000C03E1">
      <w:pPr>
        <w:pStyle w:val="BodyText"/>
        <w:spacing w:before="0" w:line="360" w:lineRule="auto"/>
        <w:ind w:left="0" w:right="266" w:firstLine="0"/>
        <w:rPr>
          <w:sz w:val="26"/>
          <w:szCs w:val="26"/>
        </w:rPr>
        <w:sectPr w:rsidR="00693713" w:rsidRPr="00BA4876" w:rsidSect="009C2F94">
          <w:headerReference w:type="default" r:id="rId8"/>
          <w:footerReference w:type="default" r:id="rId9"/>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365B9" w14:textId="77777777" w:rsidR="0004095E" w:rsidRDefault="0004095E" w:rsidP="00D031C0">
      <w:pPr>
        <w:spacing w:after="0" w:line="240" w:lineRule="auto"/>
      </w:pPr>
      <w:r>
        <w:separator/>
      </w:r>
    </w:p>
  </w:endnote>
  <w:endnote w:type="continuationSeparator" w:id="0">
    <w:p w14:paraId="3AFC8719" w14:textId="77777777" w:rsidR="0004095E" w:rsidRDefault="0004095E"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479DFA0D"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0C03E1">
              <w:rPr>
                <w:b/>
                <w:bCs/>
                <w:szCs w:val="24"/>
              </w:rPr>
              <w:t>8</w:t>
            </w:r>
          </w:p>
        </w:sdtContent>
      </w:sdt>
    </w:sdtContent>
  </w:sdt>
  <w:p w14:paraId="0D39CE9E" w14:textId="77777777" w:rsidR="009C2F94" w:rsidRDefault="009C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E3580" w14:textId="77777777" w:rsidR="0004095E" w:rsidRDefault="0004095E" w:rsidP="00D031C0">
      <w:pPr>
        <w:spacing w:after="0" w:line="240" w:lineRule="auto"/>
      </w:pPr>
      <w:r>
        <w:separator/>
      </w:r>
    </w:p>
  </w:footnote>
  <w:footnote w:type="continuationSeparator" w:id="0">
    <w:p w14:paraId="0F89B109" w14:textId="77777777" w:rsidR="0004095E" w:rsidRDefault="0004095E"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1C1C538">
                <wp:simplePos x="0" y="0"/>
                <wp:positionH relativeFrom="margin">
                  <wp:posOffset>84265</wp:posOffset>
                </wp:positionH>
                <wp:positionV relativeFrom="paragraph">
                  <wp:posOffset>146685</wp:posOffset>
                </wp:positionV>
                <wp:extent cx="1395735" cy="638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4C6E8FD3" w:rsidR="00353AF2" w:rsidRPr="000C03E1" w:rsidRDefault="000C03E1" w:rsidP="000C03E1">
          <w:pPr>
            <w:spacing w:after="0"/>
            <w:jc w:val="center"/>
            <w:rPr>
              <w:b/>
              <w:sz w:val="18"/>
              <w:szCs w:val="18"/>
            </w:rPr>
          </w:pPr>
          <w:r w:rsidRPr="000C03E1">
            <w:rPr>
              <w:b/>
              <w:sz w:val="18"/>
              <w:szCs w:val="18"/>
            </w:rPr>
            <w:t>PRO-MO-GS-018</w:t>
          </w:r>
        </w:p>
      </w:tc>
    </w:tr>
    <w:tr w:rsidR="00353AF2" w:rsidRPr="00D031C0" w14:paraId="149AF2C2" w14:textId="77777777" w:rsidTr="000C03E1">
      <w:trPr>
        <w:cantSplit/>
        <w:trHeight w:val="280"/>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12CE2DC3" w:rsidR="00353AF2" w:rsidRPr="00353AF2" w:rsidRDefault="00353AF2" w:rsidP="008E06EF">
          <w:pPr>
            <w:pStyle w:val="Heading1"/>
            <w:spacing w:line="360" w:lineRule="auto"/>
            <w:jc w:val="center"/>
            <w:rPr>
              <w:rFonts w:ascii="Times New Roman" w:hAnsi="Times New Roman" w:cs="Times New Roman"/>
              <w:b/>
              <w:sz w:val="36"/>
              <w:szCs w:val="36"/>
            </w:rPr>
          </w:pPr>
          <w:r w:rsidRPr="00353AF2">
            <w:rPr>
              <w:rFonts w:ascii="Times New Roman" w:hAnsi="Times New Roman" w:cs="Times New Roman"/>
              <w:b/>
              <w:color w:val="auto"/>
              <w:sz w:val="36"/>
              <w:szCs w:val="36"/>
            </w:rPr>
            <w:t>BỆNH</w:t>
          </w:r>
          <w:r w:rsidR="0057565D">
            <w:rPr>
              <w:rFonts w:ascii="Times New Roman" w:hAnsi="Times New Roman" w:cs="Times New Roman"/>
              <w:b/>
              <w:color w:val="auto"/>
              <w:sz w:val="36"/>
              <w:szCs w:val="36"/>
            </w:rPr>
            <w:t xml:space="preserve"> TẮC RUỘT</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00E7F7B9" w:rsidR="00353AF2" w:rsidRPr="00FD45A7" w:rsidRDefault="00353AF2" w:rsidP="00454288">
          <w:pPr>
            <w:spacing w:after="20"/>
            <w:rPr>
              <w:noProof/>
              <w:sz w:val="18"/>
            </w:rPr>
          </w:pPr>
          <w:r w:rsidRPr="00FD45A7">
            <w:rPr>
              <w:noProof/>
              <w:sz w:val="18"/>
            </w:rPr>
            <w:t xml:space="preserve">Phiên bản: </w:t>
          </w:r>
          <w:r w:rsidR="000C03E1">
            <w:rPr>
              <w:noProof/>
              <w:sz w:val="18"/>
            </w:rPr>
            <w:t>00</w:t>
          </w:r>
        </w:p>
      </w:tc>
    </w:tr>
    <w:tr w:rsidR="00353AF2" w14:paraId="32D68E98" w14:textId="77777777" w:rsidTr="000C03E1">
      <w:trPr>
        <w:cantSplit/>
        <w:trHeight w:val="271"/>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7246E977" w:rsidR="00353AF2" w:rsidRPr="00FD45A7" w:rsidRDefault="00353AF2" w:rsidP="00454288">
          <w:pPr>
            <w:spacing w:after="20"/>
            <w:rPr>
              <w:noProof/>
              <w:sz w:val="18"/>
            </w:rPr>
          </w:pPr>
          <w:r w:rsidRPr="00FD45A7">
            <w:rPr>
              <w:noProof/>
              <w:sz w:val="18"/>
            </w:rPr>
            <w:t>Ngày hiệu lực:</w:t>
          </w:r>
          <w:r w:rsidR="000C03E1">
            <w:rPr>
              <w:noProof/>
              <w:sz w:val="18"/>
            </w:rPr>
            <w:t xml:space="preserve"> 15/11/2022</w:t>
          </w:r>
          <w:r w:rsidRPr="00FD45A7">
            <w:rPr>
              <w:noProof/>
              <w:sz w:val="18"/>
            </w:rPr>
            <w:t xml:space="preserve"> </w:t>
          </w:r>
        </w:p>
      </w:tc>
    </w:tr>
    <w:tr w:rsidR="00353AF2" w:rsidRPr="00E456F3" w14:paraId="613D3A23" w14:textId="77777777" w:rsidTr="000C03E1">
      <w:trPr>
        <w:cantSplit/>
        <w:trHeight w:val="132"/>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6FCCD020" w:rsidR="00353AF2" w:rsidRPr="00FD45A7" w:rsidRDefault="00353AF2" w:rsidP="00454288">
          <w:pPr>
            <w:spacing w:after="20"/>
            <w:rPr>
              <w:noProof/>
              <w:sz w:val="16"/>
            </w:rPr>
          </w:pPr>
          <w:r w:rsidRPr="00FD45A7">
            <w:rPr>
              <w:noProof/>
              <w:sz w:val="18"/>
            </w:rPr>
            <w:t xml:space="preserve">Số trang: </w:t>
          </w:r>
          <w:r w:rsidR="000C03E1">
            <w:rPr>
              <w:noProof/>
              <w:sz w:val="18"/>
            </w:rPr>
            <w:t>08</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061F2"/>
    <w:multiLevelType w:val="multilevel"/>
    <w:tmpl w:val="B7D4C9EC"/>
    <w:lvl w:ilvl="0">
      <w:start w:val="1"/>
      <w:numFmt w:val="lowerLetter"/>
      <w:lvlText w:val="%1)"/>
      <w:lvlJc w:val="left"/>
      <w:pPr>
        <w:tabs>
          <w:tab w:val="num" w:pos="1265"/>
        </w:tabs>
        <w:ind w:left="126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90D7B53"/>
    <w:multiLevelType w:val="multilevel"/>
    <w:tmpl w:val="D6D66324"/>
    <w:lvl w:ilvl="0">
      <w:start w:val="1"/>
      <w:numFmt w:val="lowerLetter"/>
      <w:lvlText w:val="%1."/>
      <w:lvlJc w:val="left"/>
      <w:pPr>
        <w:tabs>
          <w:tab w:val="num" w:pos="425"/>
        </w:tabs>
        <w:ind w:left="425" w:hanging="65"/>
      </w:pPr>
      <w:rPr>
        <w:rFonts w:ascii="Symbol" w:hAnsi="Symbol"/>
      </w:rPr>
    </w:lvl>
    <w:lvl w:ilvl="1">
      <w:start w:val="1"/>
      <w:numFmt w:val="lowerLetter"/>
      <w:lvlText w:val="%2."/>
      <w:lvlJc w:val="left"/>
      <w:pPr>
        <w:tabs>
          <w:tab w:val="num" w:pos="425"/>
        </w:tabs>
        <w:ind w:left="425" w:firstLine="655"/>
      </w:pPr>
    </w:lvl>
    <w:lvl w:ilvl="2">
      <w:start w:val="1"/>
      <w:numFmt w:val="lowerRoman"/>
      <w:lvlText w:val="%3."/>
      <w:lvlJc w:val="left"/>
      <w:pPr>
        <w:tabs>
          <w:tab w:val="num" w:pos="425"/>
        </w:tabs>
        <w:ind w:left="425" w:firstLine="1375"/>
      </w:pPr>
      <w:rPr>
        <w:rFonts w:ascii="Wingdings" w:hAnsi="Wingdings"/>
      </w:rPr>
    </w:lvl>
    <w:lvl w:ilvl="3">
      <w:start w:val="1"/>
      <w:numFmt w:val="decimal"/>
      <w:lvlText w:val="%4."/>
      <w:lvlJc w:val="left"/>
      <w:pPr>
        <w:tabs>
          <w:tab w:val="num" w:pos="425"/>
        </w:tabs>
        <w:ind w:left="425" w:firstLine="2095"/>
      </w:pPr>
      <w:rPr>
        <w:rFonts w:ascii="Wingdings" w:hAnsi="Wingdings"/>
      </w:rPr>
    </w:lvl>
    <w:lvl w:ilvl="4">
      <w:start w:val="1"/>
      <w:numFmt w:val="lowerLetter"/>
      <w:lvlText w:val="%5."/>
      <w:lvlJc w:val="left"/>
      <w:pPr>
        <w:tabs>
          <w:tab w:val="num" w:pos="425"/>
        </w:tabs>
        <w:ind w:left="425" w:firstLine="2815"/>
      </w:pPr>
      <w:rPr>
        <w:rFonts w:ascii="Wingdings" w:hAnsi="Wingdings"/>
      </w:rPr>
    </w:lvl>
    <w:lvl w:ilvl="5">
      <w:start w:val="1"/>
      <w:numFmt w:val="lowerRoman"/>
      <w:lvlText w:val="%6."/>
      <w:lvlJc w:val="left"/>
      <w:pPr>
        <w:tabs>
          <w:tab w:val="num" w:pos="425"/>
        </w:tabs>
        <w:ind w:left="425" w:firstLine="3535"/>
      </w:pPr>
      <w:rPr>
        <w:rFonts w:ascii="Wingdings" w:hAnsi="Wingdings"/>
      </w:rPr>
    </w:lvl>
    <w:lvl w:ilvl="6">
      <w:start w:val="1"/>
      <w:numFmt w:val="decimal"/>
      <w:lvlText w:val="%7."/>
      <w:lvlJc w:val="left"/>
      <w:pPr>
        <w:tabs>
          <w:tab w:val="num" w:pos="425"/>
        </w:tabs>
        <w:ind w:left="425" w:firstLine="4255"/>
      </w:pPr>
      <w:rPr>
        <w:rFonts w:ascii="Wingdings" w:hAnsi="Wingdings"/>
      </w:rPr>
    </w:lvl>
    <w:lvl w:ilvl="7">
      <w:start w:val="1"/>
      <w:numFmt w:val="lowerLetter"/>
      <w:lvlText w:val="%8."/>
      <w:lvlJc w:val="left"/>
      <w:pPr>
        <w:tabs>
          <w:tab w:val="num" w:pos="425"/>
        </w:tabs>
        <w:ind w:left="425" w:firstLine="4975"/>
      </w:pPr>
      <w:rPr>
        <w:rFonts w:ascii="Wingdings" w:hAnsi="Wingdings"/>
      </w:rPr>
    </w:lvl>
    <w:lvl w:ilvl="8">
      <w:start w:val="1"/>
      <w:numFmt w:val="lowerRoman"/>
      <w:lvlText w:val="%9."/>
      <w:lvlJc w:val="left"/>
      <w:pPr>
        <w:tabs>
          <w:tab w:val="num" w:pos="425"/>
        </w:tabs>
        <w:ind w:left="425" w:firstLine="5695"/>
      </w:pPr>
      <w:rPr>
        <w:rFonts w:ascii="Wingdings" w:hAnsi="Wingdings"/>
      </w:rPr>
    </w:lvl>
  </w:abstractNum>
  <w:abstractNum w:abstractNumId="5"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8"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9"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3"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4F6504"/>
    <w:multiLevelType w:val="multilevel"/>
    <w:tmpl w:val="52169EDA"/>
    <w:lvl w:ilvl="0">
      <w:start w:val="1"/>
      <w:numFmt w:val="bullet"/>
      <w:lvlText w:val="−"/>
      <w:lvlJc w:val="left"/>
      <w:pPr>
        <w:tabs>
          <w:tab w:val="num" w:pos="420"/>
        </w:tabs>
        <w:ind w:left="418" w:hanging="418"/>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0" w15:restartNumberingAfterBreak="0">
    <w:nsid w:val="38152BB4"/>
    <w:multiLevelType w:val="multilevel"/>
    <w:tmpl w:val="9DEAB21E"/>
    <w:lvl w:ilvl="0">
      <w:start w:val="4"/>
      <w:numFmt w:val="decimal"/>
      <w:lvlText w:val="%1."/>
      <w:lvlJc w:val="left"/>
      <w:pPr>
        <w:tabs>
          <w:tab w:val="num" w:pos="425"/>
        </w:tabs>
        <w:ind w:left="425" w:hanging="425"/>
      </w:pPr>
    </w:lvl>
    <w:lvl w:ilvl="1">
      <w:start w:val="2"/>
      <w:numFmt w:val="decimal"/>
      <w:lvlText w:val="%1.%2."/>
      <w:lvlJc w:val="left"/>
      <w:pPr>
        <w:tabs>
          <w:tab w:val="num" w:pos="850"/>
        </w:tabs>
        <w:ind w:left="850" w:hanging="453"/>
      </w:pPr>
      <w:rPr>
        <w:rFonts w:ascii="SimSun" w:eastAsia="SimSun" w:hAnsi="SimSun" w:cs="SimSun"/>
      </w:rPr>
    </w:lvl>
    <w:lvl w:ilvl="2">
      <w:start w:val="1"/>
      <w:numFmt w:val="decimal"/>
      <w:lvlText w:val="%1.%2.%3."/>
      <w:lvlJc w:val="left"/>
      <w:pPr>
        <w:tabs>
          <w:tab w:val="num" w:pos="1508"/>
        </w:tabs>
        <w:ind w:left="1508" w:hanging="708"/>
      </w:pPr>
      <w:rPr>
        <w:rFonts w:ascii="Times New Roman" w:eastAsia="SimSun" w:hAnsi="Times New Roman" w:cs="Times New Roman"/>
        <w:b/>
        <w:bCs/>
        <w:sz w:val="28"/>
        <w:szCs w:val="28"/>
      </w:rPr>
    </w:lvl>
    <w:lvl w:ilvl="3">
      <w:start w:val="1"/>
      <w:numFmt w:val="decimal"/>
      <w:lvlText w:val="%1.%2.%3.%4."/>
      <w:lvlJc w:val="left"/>
      <w:pPr>
        <w:tabs>
          <w:tab w:val="num" w:pos="2053"/>
        </w:tabs>
        <w:ind w:left="2053" w:hanging="853"/>
      </w:pPr>
    </w:lvl>
    <w:lvl w:ilvl="4">
      <w:start w:val="1"/>
      <w:numFmt w:val="decimal"/>
      <w:lvlText w:val="%1.%2.%3.%4.%5."/>
      <w:lvlJc w:val="left"/>
      <w:pPr>
        <w:tabs>
          <w:tab w:val="num" w:pos="2495"/>
        </w:tabs>
        <w:ind w:left="2495" w:hanging="895"/>
      </w:pPr>
    </w:lvl>
    <w:lvl w:ilvl="5">
      <w:start w:val="1"/>
      <w:numFmt w:val="decimal"/>
      <w:lvlText w:val="%1.%2.%3.%4.%5.%6."/>
      <w:lvlJc w:val="left"/>
      <w:pPr>
        <w:tabs>
          <w:tab w:val="num" w:pos="3136"/>
        </w:tabs>
        <w:ind w:left="3136" w:hanging="1136"/>
      </w:pPr>
    </w:lvl>
    <w:lvl w:ilvl="6">
      <w:start w:val="1"/>
      <w:numFmt w:val="decimal"/>
      <w:lvlText w:val="%1.%2.%3.%4.%5.%6.%7."/>
      <w:lvlJc w:val="left"/>
      <w:pPr>
        <w:tabs>
          <w:tab w:val="num" w:pos="3673"/>
        </w:tabs>
        <w:ind w:left="3673" w:hanging="1273"/>
      </w:pPr>
    </w:lvl>
    <w:lvl w:ilvl="7">
      <w:start w:val="1"/>
      <w:numFmt w:val="decimal"/>
      <w:lvlText w:val="%1.%2.%3.%4.%5.%6.%7.%8."/>
      <w:lvlJc w:val="left"/>
      <w:pPr>
        <w:tabs>
          <w:tab w:val="num" w:pos="4218"/>
        </w:tabs>
        <w:ind w:left="4218" w:hanging="1418"/>
      </w:pPr>
    </w:lvl>
    <w:lvl w:ilvl="8">
      <w:start w:val="1"/>
      <w:numFmt w:val="decimal"/>
      <w:lvlText w:val="%1.%2.%3.%4.%5.%6.%7.%8.%9."/>
      <w:lvlJc w:val="left"/>
      <w:pPr>
        <w:tabs>
          <w:tab w:val="num" w:pos="4648"/>
        </w:tabs>
        <w:ind w:left="4648" w:hanging="1448"/>
      </w:pPr>
    </w:lvl>
  </w:abstractNum>
  <w:abstractNum w:abstractNumId="21" w15:restartNumberingAfterBreak="0">
    <w:nsid w:val="399A7F32"/>
    <w:multiLevelType w:val="multilevel"/>
    <w:tmpl w:val="F9107988"/>
    <w:lvl w:ilvl="0">
      <w:start w:val="1"/>
      <w:numFmt w:val="bullet"/>
      <w:lvlText w:val=""/>
      <w:lvlJc w:val="left"/>
      <w:pPr>
        <w:tabs>
          <w:tab w:val="num" w:pos="1560"/>
        </w:tabs>
        <w:ind w:left="1560" w:hanging="360"/>
      </w:pPr>
      <w:rPr>
        <w:rFonts w:ascii="Symbol" w:hAnsi="Symbol" w:cs="Symbol" w:hint="default"/>
        <w:sz w:val="20"/>
      </w:rPr>
    </w:lvl>
    <w:lvl w:ilvl="1">
      <w:start w:val="1"/>
      <w:numFmt w:val="bullet"/>
      <w:lvlText w:val="o"/>
      <w:lvlJc w:val="left"/>
      <w:pPr>
        <w:tabs>
          <w:tab w:val="num" w:pos="2280"/>
        </w:tabs>
        <w:ind w:left="2280" w:hanging="360"/>
      </w:pPr>
      <w:rPr>
        <w:rFonts w:ascii="Courier New" w:hAnsi="Courier New" w:cs="Courier New" w:hint="default"/>
        <w:sz w:val="20"/>
      </w:rPr>
    </w:lvl>
    <w:lvl w:ilvl="2">
      <w:start w:val="1"/>
      <w:numFmt w:val="bullet"/>
      <w:lvlText w:val=""/>
      <w:lvlJc w:val="left"/>
      <w:pPr>
        <w:tabs>
          <w:tab w:val="num" w:pos="3000"/>
        </w:tabs>
        <w:ind w:left="3000" w:hanging="360"/>
      </w:pPr>
      <w:rPr>
        <w:rFonts w:ascii="Wingdings" w:hAnsi="Wingdings" w:cs="Wingdings" w:hint="default"/>
        <w:sz w:val="20"/>
      </w:rPr>
    </w:lvl>
    <w:lvl w:ilvl="3">
      <w:start w:val="1"/>
      <w:numFmt w:val="bullet"/>
      <w:lvlText w:val=""/>
      <w:lvlJc w:val="left"/>
      <w:pPr>
        <w:tabs>
          <w:tab w:val="num" w:pos="3720"/>
        </w:tabs>
        <w:ind w:left="3720" w:hanging="360"/>
      </w:pPr>
      <w:rPr>
        <w:rFonts w:ascii="Wingdings" w:hAnsi="Wingdings" w:cs="Wingdings" w:hint="default"/>
        <w:sz w:val="20"/>
      </w:rPr>
    </w:lvl>
    <w:lvl w:ilvl="4">
      <w:start w:val="1"/>
      <w:numFmt w:val="bullet"/>
      <w:lvlText w:val=""/>
      <w:lvlJc w:val="left"/>
      <w:pPr>
        <w:tabs>
          <w:tab w:val="num" w:pos="4440"/>
        </w:tabs>
        <w:ind w:left="4440" w:hanging="360"/>
      </w:pPr>
      <w:rPr>
        <w:rFonts w:ascii="Wingdings" w:hAnsi="Wingdings" w:cs="Wingdings" w:hint="default"/>
        <w:sz w:val="20"/>
      </w:rPr>
    </w:lvl>
    <w:lvl w:ilvl="5">
      <w:start w:val="1"/>
      <w:numFmt w:val="bullet"/>
      <w:lvlText w:val=""/>
      <w:lvlJc w:val="left"/>
      <w:pPr>
        <w:tabs>
          <w:tab w:val="num" w:pos="5160"/>
        </w:tabs>
        <w:ind w:left="5160" w:hanging="360"/>
      </w:pPr>
      <w:rPr>
        <w:rFonts w:ascii="Wingdings" w:hAnsi="Wingdings" w:cs="Wingdings" w:hint="default"/>
        <w:sz w:val="20"/>
      </w:rPr>
    </w:lvl>
    <w:lvl w:ilvl="6">
      <w:start w:val="1"/>
      <w:numFmt w:val="bullet"/>
      <w:lvlText w:val=""/>
      <w:lvlJc w:val="left"/>
      <w:pPr>
        <w:tabs>
          <w:tab w:val="num" w:pos="5880"/>
        </w:tabs>
        <w:ind w:left="5880" w:hanging="360"/>
      </w:pPr>
      <w:rPr>
        <w:rFonts w:ascii="Wingdings" w:hAnsi="Wingdings" w:cs="Wingdings" w:hint="default"/>
        <w:sz w:val="20"/>
      </w:rPr>
    </w:lvl>
    <w:lvl w:ilvl="7">
      <w:start w:val="1"/>
      <w:numFmt w:val="bullet"/>
      <w:lvlText w:val=""/>
      <w:lvlJc w:val="left"/>
      <w:pPr>
        <w:tabs>
          <w:tab w:val="num" w:pos="6600"/>
        </w:tabs>
        <w:ind w:left="6600" w:hanging="360"/>
      </w:pPr>
      <w:rPr>
        <w:rFonts w:ascii="Wingdings" w:hAnsi="Wingdings" w:cs="Wingdings" w:hint="default"/>
        <w:sz w:val="20"/>
      </w:rPr>
    </w:lvl>
    <w:lvl w:ilvl="8">
      <w:start w:val="1"/>
      <w:numFmt w:val="bullet"/>
      <w:lvlText w:val=""/>
      <w:lvlJc w:val="left"/>
      <w:pPr>
        <w:tabs>
          <w:tab w:val="num" w:pos="7320"/>
        </w:tabs>
        <w:ind w:left="7320" w:hanging="360"/>
      </w:pPr>
      <w:rPr>
        <w:rFonts w:ascii="Wingdings" w:hAnsi="Wingdings" w:cs="Wingdings" w:hint="default"/>
        <w:sz w:val="20"/>
      </w:rPr>
    </w:lvl>
  </w:abstractNum>
  <w:abstractNum w:abstractNumId="22"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4"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076262F"/>
    <w:multiLevelType w:val="multilevel"/>
    <w:tmpl w:val="430CB498"/>
    <w:lvl w:ilvl="0">
      <w:start w:val="2"/>
      <w:numFmt w:val="decimal"/>
      <w:lvlText w:val="%1."/>
      <w:lvlJc w:val="left"/>
      <w:pPr>
        <w:tabs>
          <w:tab w:val="num" w:pos="425"/>
        </w:tabs>
        <w:ind w:left="425" w:hanging="425"/>
      </w:pPr>
    </w:lvl>
    <w:lvl w:ilvl="1">
      <w:start w:val="1"/>
      <w:numFmt w:val="decimal"/>
      <w:lvlText w:val="%1.%2."/>
      <w:lvlJc w:val="left"/>
      <w:pPr>
        <w:tabs>
          <w:tab w:val="num" w:pos="850"/>
        </w:tabs>
        <w:ind w:left="850" w:hanging="453"/>
      </w:pPr>
      <w:rPr>
        <w:rFonts w:ascii="Times New Roman" w:eastAsia="SimSun" w:hAnsi="Times New Roman" w:cs="Times New Roman"/>
        <w:sz w:val="28"/>
        <w:szCs w:val="28"/>
      </w:rPr>
    </w:lvl>
    <w:lvl w:ilvl="2">
      <w:start w:val="1"/>
      <w:numFmt w:val="decimal"/>
      <w:lvlText w:val="%1.%2.%3."/>
      <w:lvlJc w:val="left"/>
      <w:pPr>
        <w:tabs>
          <w:tab w:val="num" w:pos="1508"/>
        </w:tabs>
        <w:ind w:left="1508" w:hanging="708"/>
      </w:pPr>
    </w:lvl>
    <w:lvl w:ilvl="3">
      <w:start w:val="1"/>
      <w:numFmt w:val="decimal"/>
      <w:lvlText w:val="%1.%2.%3.%4."/>
      <w:lvlJc w:val="left"/>
      <w:pPr>
        <w:tabs>
          <w:tab w:val="num" w:pos="2053"/>
        </w:tabs>
        <w:ind w:left="2053" w:hanging="853"/>
      </w:pPr>
    </w:lvl>
    <w:lvl w:ilvl="4">
      <w:start w:val="1"/>
      <w:numFmt w:val="decimal"/>
      <w:lvlText w:val="%1.%2.%3.%4.%5."/>
      <w:lvlJc w:val="left"/>
      <w:pPr>
        <w:tabs>
          <w:tab w:val="num" w:pos="2495"/>
        </w:tabs>
        <w:ind w:left="2495" w:hanging="895"/>
      </w:pPr>
    </w:lvl>
    <w:lvl w:ilvl="5">
      <w:start w:val="1"/>
      <w:numFmt w:val="decimal"/>
      <w:lvlText w:val="%1.%2.%3.%4.%5.%6."/>
      <w:lvlJc w:val="left"/>
      <w:pPr>
        <w:tabs>
          <w:tab w:val="num" w:pos="3136"/>
        </w:tabs>
        <w:ind w:left="3136" w:hanging="1136"/>
      </w:pPr>
    </w:lvl>
    <w:lvl w:ilvl="6">
      <w:start w:val="1"/>
      <w:numFmt w:val="decimal"/>
      <w:lvlText w:val="%1.%2.%3.%4.%5.%6.%7."/>
      <w:lvlJc w:val="left"/>
      <w:pPr>
        <w:tabs>
          <w:tab w:val="num" w:pos="3673"/>
        </w:tabs>
        <w:ind w:left="3673" w:hanging="1273"/>
      </w:pPr>
    </w:lvl>
    <w:lvl w:ilvl="7">
      <w:start w:val="1"/>
      <w:numFmt w:val="decimal"/>
      <w:lvlText w:val="%1.%2.%3.%4.%5.%6.%7.%8."/>
      <w:lvlJc w:val="left"/>
      <w:pPr>
        <w:tabs>
          <w:tab w:val="num" w:pos="4218"/>
        </w:tabs>
        <w:ind w:left="4218" w:hanging="1418"/>
      </w:pPr>
    </w:lvl>
    <w:lvl w:ilvl="8">
      <w:start w:val="1"/>
      <w:numFmt w:val="decimal"/>
      <w:lvlText w:val="%1.%2.%3.%4.%5.%6.%7.%8.%9."/>
      <w:lvlJc w:val="left"/>
      <w:pPr>
        <w:tabs>
          <w:tab w:val="num" w:pos="4648"/>
        </w:tabs>
        <w:ind w:left="4648" w:hanging="1448"/>
      </w:pPr>
    </w:lvl>
  </w:abstractNum>
  <w:abstractNum w:abstractNumId="26"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7"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8"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9" w15:restartNumberingAfterBreak="0">
    <w:nsid w:val="4B595EA0"/>
    <w:multiLevelType w:val="multilevel"/>
    <w:tmpl w:val="D018DC5A"/>
    <w:lvl w:ilvl="0">
      <w:start w:val="4"/>
      <w:numFmt w:val="decimal"/>
      <w:lvlText w:val="%1."/>
      <w:lvlJc w:val="left"/>
      <w:pPr>
        <w:tabs>
          <w:tab w:val="num" w:pos="425"/>
        </w:tabs>
        <w:ind w:left="425" w:hanging="425"/>
      </w:pPr>
    </w:lvl>
    <w:lvl w:ilvl="1">
      <w:start w:val="1"/>
      <w:numFmt w:val="decimal"/>
      <w:lvlText w:val="%1.%2."/>
      <w:lvlJc w:val="left"/>
      <w:pPr>
        <w:tabs>
          <w:tab w:val="num" w:pos="850"/>
        </w:tabs>
        <w:ind w:left="850" w:hanging="453"/>
      </w:pPr>
      <w:rPr>
        <w:rFonts w:ascii="Times New Roman" w:eastAsia="SimSun" w:hAnsi="Times New Roman" w:cs="Times New Roman"/>
        <w:sz w:val="28"/>
        <w:szCs w:val="28"/>
      </w:rPr>
    </w:lvl>
    <w:lvl w:ilvl="2">
      <w:start w:val="1"/>
      <w:numFmt w:val="decimal"/>
      <w:lvlText w:val="%1.%2.%3."/>
      <w:lvlJc w:val="left"/>
      <w:pPr>
        <w:tabs>
          <w:tab w:val="num" w:pos="1508"/>
        </w:tabs>
        <w:ind w:left="1508" w:hanging="708"/>
      </w:pPr>
    </w:lvl>
    <w:lvl w:ilvl="3">
      <w:start w:val="1"/>
      <w:numFmt w:val="decimal"/>
      <w:lvlText w:val="%1.%2.%3.%4."/>
      <w:lvlJc w:val="left"/>
      <w:pPr>
        <w:tabs>
          <w:tab w:val="num" w:pos="2053"/>
        </w:tabs>
        <w:ind w:left="2053" w:hanging="853"/>
      </w:pPr>
    </w:lvl>
    <w:lvl w:ilvl="4">
      <w:start w:val="1"/>
      <w:numFmt w:val="decimal"/>
      <w:lvlText w:val="%1.%2.%3.%4.%5."/>
      <w:lvlJc w:val="left"/>
      <w:pPr>
        <w:tabs>
          <w:tab w:val="num" w:pos="2495"/>
        </w:tabs>
        <w:ind w:left="2495" w:hanging="895"/>
      </w:pPr>
    </w:lvl>
    <w:lvl w:ilvl="5">
      <w:start w:val="1"/>
      <w:numFmt w:val="decimal"/>
      <w:lvlText w:val="%1.%2.%3.%4.%5.%6."/>
      <w:lvlJc w:val="left"/>
      <w:pPr>
        <w:tabs>
          <w:tab w:val="num" w:pos="3136"/>
        </w:tabs>
        <w:ind w:left="3136" w:hanging="1136"/>
      </w:pPr>
    </w:lvl>
    <w:lvl w:ilvl="6">
      <w:start w:val="1"/>
      <w:numFmt w:val="decimal"/>
      <w:lvlText w:val="%1.%2.%3.%4.%5.%6.%7."/>
      <w:lvlJc w:val="left"/>
      <w:pPr>
        <w:tabs>
          <w:tab w:val="num" w:pos="3673"/>
        </w:tabs>
        <w:ind w:left="3673" w:hanging="1273"/>
      </w:pPr>
    </w:lvl>
    <w:lvl w:ilvl="7">
      <w:start w:val="1"/>
      <w:numFmt w:val="decimal"/>
      <w:lvlText w:val="%1.%2.%3.%4.%5.%6.%7.%8."/>
      <w:lvlJc w:val="left"/>
      <w:pPr>
        <w:tabs>
          <w:tab w:val="num" w:pos="4218"/>
        </w:tabs>
        <w:ind w:left="4218" w:hanging="1418"/>
      </w:pPr>
    </w:lvl>
    <w:lvl w:ilvl="8">
      <w:start w:val="1"/>
      <w:numFmt w:val="decimal"/>
      <w:lvlText w:val="%1.%2.%3.%4.%5.%6.%7.%8.%9."/>
      <w:lvlJc w:val="left"/>
      <w:pPr>
        <w:tabs>
          <w:tab w:val="num" w:pos="4648"/>
        </w:tabs>
        <w:ind w:left="4648" w:hanging="1448"/>
      </w:pPr>
    </w:lvl>
  </w:abstractNum>
  <w:abstractNum w:abstractNumId="30"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1"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4"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B23188"/>
    <w:multiLevelType w:val="multilevel"/>
    <w:tmpl w:val="E09E93EC"/>
    <w:lvl w:ilvl="0">
      <w:start w:val="3"/>
      <w:numFmt w:val="decimal"/>
      <w:lvlText w:val="%1."/>
      <w:lvlJc w:val="left"/>
      <w:pPr>
        <w:tabs>
          <w:tab w:val="num" w:pos="425"/>
        </w:tabs>
        <w:ind w:left="425" w:hanging="425"/>
      </w:pPr>
    </w:lvl>
    <w:lvl w:ilvl="1">
      <w:start w:val="1"/>
      <w:numFmt w:val="decimal"/>
      <w:lvlText w:val="%1.%2."/>
      <w:lvlJc w:val="left"/>
      <w:pPr>
        <w:tabs>
          <w:tab w:val="num" w:pos="850"/>
        </w:tabs>
        <w:ind w:left="850" w:hanging="453"/>
      </w:pPr>
      <w:rPr>
        <w:rFonts w:ascii="Times New Roman" w:eastAsia="SimSun" w:hAnsi="Times New Roman" w:cs="Times New Roman"/>
        <w:b/>
        <w:bCs/>
        <w:sz w:val="28"/>
        <w:szCs w:val="28"/>
      </w:rPr>
    </w:lvl>
    <w:lvl w:ilvl="2">
      <w:start w:val="1"/>
      <w:numFmt w:val="decimal"/>
      <w:lvlText w:val="%1.%2.%3."/>
      <w:lvlJc w:val="left"/>
      <w:pPr>
        <w:tabs>
          <w:tab w:val="num" w:pos="1508"/>
        </w:tabs>
        <w:ind w:left="1508" w:hanging="708"/>
      </w:pPr>
    </w:lvl>
    <w:lvl w:ilvl="3">
      <w:start w:val="1"/>
      <w:numFmt w:val="decimal"/>
      <w:lvlText w:val="%1.%2.%3.%4."/>
      <w:lvlJc w:val="left"/>
      <w:pPr>
        <w:tabs>
          <w:tab w:val="num" w:pos="2053"/>
        </w:tabs>
        <w:ind w:left="2053" w:hanging="853"/>
      </w:pPr>
    </w:lvl>
    <w:lvl w:ilvl="4">
      <w:start w:val="1"/>
      <w:numFmt w:val="decimal"/>
      <w:lvlText w:val="%1.%2.%3.%4.%5."/>
      <w:lvlJc w:val="left"/>
      <w:pPr>
        <w:tabs>
          <w:tab w:val="num" w:pos="2495"/>
        </w:tabs>
        <w:ind w:left="2495" w:hanging="895"/>
      </w:pPr>
    </w:lvl>
    <w:lvl w:ilvl="5">
      <w:start w:val="1"/>
      <w:numFmt w:val="decimal"/>
      <w:lvlText w:val="%1.%2.%3.%4.%5.%6."/>
      <w:lvlJc w:val="left"/>
      <w:pPr>
        <w:tabs>
          <w:tab w:val="num" w:pos="3136"/>
        </w:tabs>
        <w:ind w:left="3136" w:hanging="1136"/>
      </w:pPr>
    </w:lvl>
    <w:lvl w:ilvl="6">
      <w:start w:val="1"/>
      <w:numFmt w:val="decimal"/>
      <w:lvlText w:val="%1.%2.%3.%4.%5.%6.%7."/>
      <w:lvlJc w:val="left"/>
      <w:pPr>
        <w:tabs>
          <w:tab w:val="num" w:pos="3673"/>
        </w:tabs>
        <w:ind w:left="3673" w:hanging="1273"/>
      </w:pPr>
    </w:lvl>
    <w:lvl w:ilvl="7">
      <w:start w:val="1"/>
      <w:numFmt w:val="decimal"/>
      <w:lvlText w:val="%1.%2.%3.%4.%5.%6.%7.%8."/>
      <w:lvlJc w:val="left"/>
      <w:pPr>
        <w:tabs>
          <w:tab w:val="num" w:pos="4218"/>
        </w:tabs>
        <w:ind w:left="4218" w:hanging="1418"/>
      </w:pPr>
    </w:lvl>
    <w:lvl w:ilvl="8">
      <w:start w:val="1"/>
      <w:numFmt w:val="decimal"/>
      <w:lvlText w:val="%1.%2.%3.%4.%5.%6.%7.%8.%9."/>
      <w:lvlJc w:val="left"/>
      <w:pPr>
        <w:tabs>
          <w:tab w:val="num" w:pos="4648"/>
        </w:tabs>
        <w:ind w:left="4648" w:hanging="1448"/>
      </w:pPr>
    </w:lvl>
  </w:abstractNum>
  <w:abstractNum w:abstractNumId="38"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9"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706A6642"/>
    <w:multiLevelType w:val="multilevel"/>
    <w:tmpl w:val="5A8AB9F6"/>
    <w:lvl w:ilvl="0">
      <w:start w:val="1"/>
      <w:numFmt w:val="bullet"/>
      <w:lvlText w:val=""/>
      <w:lvlJc w:val="left"/>
      <w:pPr>
        <w:tabs>
          <w:tab w:val="num" w:pos="1560"/>
        </w:tabs>
        <w:ind w:left="1560" w:hanging="360"/>
      </w:pPr>
      <w:rPr>
        <w:rFonts w:ascii="Symbol" w:hAnsi="Symbol" w:cs="Symbol" w:hint="default"/>
        <w:sz w:val="20"/>
      </w:rPr>
    </w:lvl>
    <w:lvl w:ilvl="1">
      <w:start w:val="1"/>
      <w:numFmt w:val="bullet"/>
      <w:lvlText w:val="o"/>
      <w:lvlJc w:val="left"/>
      <w:pPr>
        <w:tabs>
          <w:tab w:val="num" w:pos="2280"/>
        </w:tabs>
        <w:ind w:left="2280" w:hanging="360"/>
      </w:pPr>
      <w:rPr>
        <w:rFonts w:ascii="Courier New" w:hAnsi="Courier New" w:cs="Courier New" w:hint="default"/>
        <w:sz w:val="20"/>
      </w:rPr>
    </w:lvl>
    <w:lvl w:ilvl="2">
      <w:start w:val="1"/>
      <w:numFmt w:val="bullet"/>
      <w:lvlText w:val=""/>
      <w:lvlJc w:val="left"/>
      <w:pPr>
        <w:tabs>
          <w:tab w:val="num" w:pos="3000"/>
        </w:tabs>
        <w:ind w:left="3000" w:hanging="360"/>
      </w:pPr>
      <w:rPr>
        <w:rFonts w:ascii="Wingdings" w:hAnsi="Wingdings" w:cs="Wingdings" w:hint="default"/>
        <w:sz w:val="20"/>
      </w:rPr>
    </w:lvl>
    <w:lvl w:ilvl="3">
      <w:start w:val="1"/>
      <w:numFmt w:val="bullet"/>
      <w:lvlText w:val=""/>
      <w:lvlJc w:val="left"/>
      <w:pPr>
        <w:tabs>
          <w:tab w:val="num" w:pos="3720"/>
        </w:tabs>
        <w:ind w:left="3720" w:hanging="360"/>
      </w:pPr>
      <w:rPr>
        <w:rFonts w:ascii="Wingdings" w:hAnsi="Wingdings" w:cs="Wingdings" w:hint="default"/>
        <w:sz w:val="20"/>
      </w:rPr>
    </w:lvl>
    <w:lvl w:ilvl="4">
      <w:start w:val="1"/>
      <w:numFmt w:val="bullet"/>
      <w:lvlText w:val=""/>
      <w:lvlJc w:val="left"/>
      <w:pPr>
        <w:tabs>
          <w:tab w:val="num" w:pos="4440"/>
        </w:tabs>
        <w:ind w:left="4440" w:hanging="360"/>
      </w:pPr>
      <w:rPr>
        <w:rFonts w:ascii="Wingdings" w:hAnsi="Wingdings" w:cs="Wingdings" w:hint="default"/>
        <w:sz w:val="20"/>
      </w:rPr>
    </w:lvl>
    <w:lvl w:ilvl="5">
      <w:start w:val="1"/>
      <w:numFmt w:val="bullet"/>
      <w:lvlText w:val=""/>
      <w:lvlJc w:val="left"/>
      <w:pPr>
        <w:tabs>
          <w:tab w:val="num" w:pos="5160"/>
        </w:tabs>
        <w:ind w:left="5160" w:hanging="360"/>
      </w:pPr>
      <w:rPr>
        <w:rFonts w:ascii="Wingdings" w:hAnsi="Wingdings" w:cs="Wingdings" w:hint="default"/>
        <w:sz w:val="20"/>
      </w:rPr>
    </w:lvl>
    <w:lvl w:ilvl="6">
      <w:start w:val="1"/>
      <w:numFmt w:val="bullet"/>
      <w:lvlText w:val=""/>
      <w:lvlJc w:val="left"/>
      <w:pPr>
        <w:tabs>
          <w:tab w:val="num" w:pos="5880"/>
        </w:tabs>
        <w:ind w:left="5880" w:hanging="360"/>
      </w:pPr>
      <w:rPr>
        <w:rFonts w:ascii="Wingdings" w:hAnsi="Wingdings" w:cs="Wingdings" w:hint="default"/>
        <w:sz w:val="20"/>
      </w:rPr>
    </w:lvl>
    <w:lvl w:ilvl="7">
      <w:start w:val="1"/>
      <w:numFmt w:val="bullet"/>
      <w:lvlText w:val=""/>
      <w:lvlJc w:val="left"/>
      <w:pPr>
        <w:tabs>
          <w:tab w:val="num" w:pos="6600"/>
        </w:tabs>
        <w:ind w:left="6600" w:hanging="360"/>
      </w:pPr>
      <w:rPr>
        <w:rFonts w:ascii="Wingdings" w:hAnsi="Wingdings" w:cs="Wingdings" w:hint="default"/>
        <w:sz w:val="20"/>
      </w:rPr>
    </w:lvl>
    <w:lvl w:ilvl="8">
      <w:start w:val="1"/>
      <w:numFmt w:val="bullet"/>
      <w:lvlText w:val=""/>
      <w:lvlJc w:val="left"/>
      <w:pPr>
        <w:tabs>
          <w:tab w:val="num" w:pos="7320"/>
        </w:tabs>
        <w:ind w:left="7320" w:hanging="360"/>
      </w:pPr>
      <w:rPr>
        <w:rFonts w:ascii="Wingdings" w:hAnsi="Wingdings" w:cs="Wingdings" w:hint="default"/>
        <w:sz w:val="20"/>
      </w:rPr>
    </w:lvl>
  </w:abstractNum>
  <w:abstractNum w:abstractNumId="41"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42"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3"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10"/>
  </w:num>
  <w:num w:numId="2">
    <w:abstractNumId w:val="9"/>
  </w:num>
  <w:num w:numId="3">
    <w:abstractNumId w:val="34"/>
  </w:num>
  <w:num w:numId="4">
    <w:abstractNumId w:val="38"/>
  </w:num>
  <w:num w:numId="5">
    <w:abstractNumId w:val="30"/>
  </w:num>
  <w:num w:numId="6">
    <w:abstractNumId w:val="26"/>
  </w:num>
  <w:num w:numId="7">
    <w:abstractNumId w:val="11"/>
  </w:num>
  <w:num w:numId="8">
    <w:abstractNumId w:val="36"/>
  </w:num>
  <w:num w:numId="9">
    <w:abstractNumId w:val="6"/>
  </w:num>
  <w:num w:numId="10">
    <w:abstractNumId w:val="0"/>
  </w:num>
  <w:num w:numId="11">
    <w:abstractNumId w:val="1"/>
  </w:num>
  <w:num w:numId="12">
    <w:abstractNumId w:val="42"/>
  </w:num>
  <w:num w:numId="13">
    <w:abstractNumId w:val="33"/>
  </w:num>
  <w:num w:numId="14">
    <w:abstractNumId w:val="35"/>
  </w:num>
  <w:num w:numId="15">
    <w:abstractNumId w:val="43"/>
  </w:num>
  <w:num w:numId="16">
    <w:abstractNumId w:val="7"/>
  </w:num>
  <w:num w:numId="17">
    <w:abstractNumId w:val="19"/>
  </w:num>
  <w:num w:numId="18">
    <w:abstractNumId w:val="41"/>
  </w:num>
  <w:num w:numId="19">
    <w:abstractNumId w:val="8"/>
  </w:num>
  <w:num w:numId="20">
    <w:abstractNumId w:val="3"/>
  </w:num>
  <w:num w:numId="21">
    <w:abstractNumId w:val="13"/>
  </w:num>
  <w:num w:numId="22">
    <w:abstractNumId w:val="18"/>
  </w:num>
  <w:num w:numId="23">
    <w:abstractNumId w:val="24"/>
  </w:num>
  <w:num w:numId="24">
    <w:abstractNumId w:val="31"/>
  </w:num>
  <w:num w:numId="25">
    <w:abstractNumId w:val="12"/>
  </w:num>
  <w:num w:numId="26">
    <w:abstractNumId w:val="28"/>
  </w:num>
  <w:num w:numId="27">
    <w:abstractNumId w:val="27"/>
  </w:num>
  <w:num w:numId="28">
    <w:abstractNumId w:val="14"/>
  </w:num>
  <w:num w:numId="29">
    <w:abstractNumId w:val="23"/>
  </w:num>
  <w:num w:numId="30">
    <w:abstractNumId w:val="17"/>
  </w:num>
  <w:num w:numId="31">
    <w:abstractNumId w:val="39"/>
  </w:num>
  <w:num w:numId="32">
    <w:abstractNumId w:val="16"/>
  </w:num>
  <w:num w:numId="33">
    <w:abstractNumId w:val="32"/>
  </w:num>
  <w:num w:numId="34">
    <w:abstractNumId w:val="22"/>
  </w:num>
  <w:num w:numId="35">
    <w:abstractNumId w:val="5"/>
  </w:num>
  <w:num w:numId="36">
    <w:abstractNumId w:val="25"/>
  </w:num>
  <w:num w:numId="37">
    <w:abstractNumId w:val="15"/>
  </w:num>
  <w:num w:numId="38">
    <w:abstractNumId w:val="21"/>
  </w:num>
  <w:num w:numId="39">
    <w:abstractNumId w:val="40"/>
  </w:num>
  <w:num w:numId="40">
    <w:abstractNumId w:val="37"/>
  </w:num>
  <w:num w:numId="41">
    <w:abstractNumId w:val="29"/>
  </w:num>
  <w:num w:numId="42">
    <w:abstractNumId w:val="20"/>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4095E"/>
    <w:rsid w:val="0007505E"/>
    <w:rsid w:val="000C03E1"/>
    <w:rsid w:val="000C3EE1"/>
    <w:rsid w:val="000D6AA1"/>
    <w:rsid w:val="000F4121"/>
    <w:rsid w:val="00101DBA"/>
    <w:rsid w:val="00111AB1"/>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446E32"/>
    <w:rsid w:val="0046470B"/>
    <w:rsid w:val="004A0325"/>
    <w:rsid w:val="004A1601"/>
    <w:rsid w:val="004B144D"/>
    <w:rsid w:val="0057565D"/>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95B72"/>
    <w:rsid w:val="009C2F94"/>
    <w:rsid w:val="009C6210"/>
    <w:rsid w:val="00A13EC1"/>
    <w:rsid w:val="00A37739"/>
    <w:rsid w:val="00A44621"/>
    <w:rsid w:val="00B115F5"/>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 w:id="154810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75C9A-1075-4B78-AC8F-209E71CA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2</cp:revision>
  <dcterms:created xsi:type="dcterms:W3CDTF">2022-11-09T06:46:00Z</dcterms:created>
  <dcterms:modified xsi:type="dcterms:W3CDTF">2022-11-09T06:46:00Z</dcterms:modified>
</cp:coreProperties>
</file>