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2915F0E1" w:rsidR="00353AF2" w:rsidRPr="00560302" w:rsidRDefault="00353AF2" w:rsidP="00560302">
      <w:pPr>
        <w:pStyle w:val="ListParagraph"/>
        <w:numPr>
          <w:ilvl w:val="0"/>
          <w:numId w:val="29"/>
        </w:numPr>
        <w:spacing w:line="360" w:lineRule="auto"/>
        <w:ind w:left="426"/>
        <w:jc w:val="both"/>
        <w:rPr>
          <w:b/>
          <w:bCs/>
          <w:sz w:val="26"/>
          <w:szCs w:val="26"/>
        </w:rPr>
      </w:pPr>
      <w:r w:rsidRPr="00560302">
        <w:rPr>
          <w:b/>
          <w:bCs/>
          <w:sz w:val="26"/>
          <w:szCs w:val="26"/>
        </w:rPr>
        <w:t>ĐẠI CƯƠNG</w:t>
      </w:r>
    </w:p>
    <w:p w14:paraId="68B51B4F" w14:textId="77777777" w:rsidR="00DA4A95" w:rsidRPr="00560302" w:rsidRDefault="00DA4A95" w:rsidP="00560302">
      <w:pPr>
        <w:numPr>
          <w:ilvl w:val="0"/>
          <w:numId w:val="36"/>
        </w:numPr>
        <w:spacing w:line="360" w:lineRule="auto"/>
        <w:ind w:left="426"/>
        <w:jc w:val="both"/>
        <w:rPr>
          <w:sz w:val="26"/>
          <w:szCs w:val="26"/>
        </w:rPr>
      </w:pPr>
      <w:r w:rsidRPr="00560302">
        <w:rPr>
          <w:b/>
          <w:bCs/>
          <w:sz w:val="26"/>
          <w:szCs w:val="26"/>
        </w:rPr>
        <w:t xml:space="preserve"> </w:t>
      </w:r>
      <w:r w:rsidRPr="00560302">
        <w:rPr>
          <w:sz w:val="26"/>
          <w:szCs w:val="26"/>
        </w:rPr>
        <w:t>Ở các nước tiên tiến như châu Âu- Mỹ, bệnh lý tĩnh mạch có một ý nghĩa Y tế-Xã hội khá quan trọng vì bệnh nhân rất thường gặp chiếm tỉ lệ bệnh lưu hành 25% trong dân số, trong đó có hơn 70% là nữ và khoảng 35% ở những người đang làm việc, 65% bệnh nhân trên 60 tuổi.</w:t>
      </w:r>
    </w:p>
    <w:p w14:paraId="49C6B7B0" w14:textId="242F5B2F" w:rsidR="00DA4A95" w:rsidRPr="00560302" w:rsidRDefault="00DA4A95" w:rsidP="00560302">
      <w:pPr>
        <w:numPr>
          <w:ilvl w:val="0"/>
          <w:numId w:val="36"/>
        </w:numPr>
        <w:spacing w:line="360" w:lineRule="auto"/>
        <w:ind w:left="426"/>
        <w:jc w:val="both"/>
        <w:rPr>
          <w:sz w:val="26"/>
          <w:szCs w:val="26"/>
        </w:rPr>
      </w:pPr>
      <w:r w:rsidRPr="00560302">
        <w:rPr>
          <w:sz w:val="26"/>
          <w:szCs w:val="26"/>
        </w:rPr>
        <w:t>ở Việt Nam chưa có công trình nghiên cứu dịch tể học nào bệnh tĩnh mạch, tuy nhiên lượng bệnh nhân đến khám các bệnh viện ngày càng tăng.</w:t>
      </w:r>
    </w:p>
    <w:p w14:paraId="25C83EBA" w14:textId="77777777" w:rsidR="00353AF2" w:rsidRPr="00560302" w:rsidRDefault="00353AF2" w:rsidP="00560302">
      <w:pPr>
        <w:pStyle w:val="ListParagraph"/>
        <w:numPr>
          <w:ilvl w:val="0"/>
          <w:numId w:val="29"/>
        </w:numPr>
        <w:spacing w:before="120" w:line="360" w:lineRule="auto"/>
        <w:ind w:left="426"/>
        <w:jc w:val="both"/>
        <w:rPr>
          <w:b/>
          <w:bCs/>
          <w:sz w:val="26"/>
          <w:szCs w:val="26"/>
          <w:highlight w:val="yellow"/>
        </w:rPr>
      </w:pPr>
      <w:r w:rsidRPr="00560302">
        <w:rPr>
          <w:b/>
          <w:bCs/>
          <w:sz w:val="26"/>
          <w:szCs w:val="26"/>
          <w:highlight w:val="yellow"/>
        </w:rPr>
        <w:t>NGUYÊN NHÂN</w:t>
      </w:r>
    </w:p>
    <w:p w14:paraId="42713DF4" w14:textId="4F122FC2" w:rsidR="00353AF2" w:rsidRPr="00560302" w:rsidRDefault="00353AF2" w:rsidP="00560302">
      <w:pPr>
        <w:pStyle w:val="ListParagraph"/>
        <w:numPr>
          <w:ilvl w:val="0"/>
          <w:numId w:val="29"/>
        </w:numPr>
        <w:spacing w:before="120" w:line="360" w:lineRule="auto"/>
        <w:ind w:left="426"/>
        <w:jc w:val="both"/>
        <w:rPr>
          <w:b/>
          <w:bCs/>
          <w:sz w:val="26"/>
          <w:szCs w:val="26"/>
          <w:highlight w:val="yellow"/>
        </w:rPr>
      </w:pPr>
      <w:r w:rsidRPr="00560302">
        <w:rPr>
          <w:b/>
          <w:bCs/>
          <w:sz w:val="26"/>
          <w:szCs w:val="26"/>
          <w:highlight w:val="yellow"/>
        </w:rPr>
        <w:t>CHẨN ĐOÁN</w:t>
      </w:r>
      <w:bookmarkStart w:id="0" w:name="_GoBack"/>
      <w:bookmarkEnd w:id="0"/>
    </w:p>
    <w:p w14:paraId="0B70B6A5" w14:textId="547F3513" w:rsidR="00353AF2" w:rsidRPr="00560302" w:rsidRDefault="00353AF2" w:rsidP="00560302">
      <w:pPr>
        <w:pStyle w:val="ListParagraph"/>
        <w:numPr>
          <w:ilvl w:val="0"/>
          <w:numId w:val="29"/>
        </w:numPr>
        <w:spacing w:before="120" w:line="360" w:lineRule="auto"/>
        <w:ind w:left="426"/>
        <w:jc w:val="both"/>
        <w:rPr>
          <w:b/>
          <w:bCs/>
          <w:sz w:val="26"/>
          <w:szCs w:val="26"/>
        </w:rPr>
      </w:pPr>
      <w:r w:rsidRPr="00560302">
        <w:rPr>
          <w:b/>
          <w:bCs/>
          <w:sz w:val="26"/>
          <w:szCs w:val="26"/>
        </w:rPr>
        <w:t>ĐIỀU TRỊ</w:t>
      </w:r>
    </w:p>
    <w:p w14:paraId="2D80834C" w14:textId="77777777" w:rsidR="00DA4A95" w:rsidRPr="00560302" w:rsidRDefault="00DA4A95" w:rsidP="00560302">
      <w:pPr>
        <w:numPr>
          <w:ilvl w:val="0"/>
          <w:numId w:val="37"/>
        </w:numPr>
        <w:spacing w:line="360" w:lineRule="auto"/>
        <w:ind w:left="426"/>
        <w:jc w:val="both"/>
        <w:rPr>
          <w:b/>
          <w:bCs/>
          <w:sz w:val="26"/>
          <w:szCs w:val="26"/>
          <w:lang w:val="vi-VN"/>
        </w:rPr>
      </w:pPr>
      <w:r w:rsidRPr="00560302">
        <w:rPr>
          <w:b/>
          <w:bCs/>
          <w:sz w:val="26"/>
          <w:szCs w:val="26"/>
        </w:rPr>
        <w:t xml:space="preserve"> </w:t>
      </w:r>
      <w:r w:rsidRPr="00560302">
        <w:rPr>
          <w:b/>
          <w:bCs/>
          <w:sz w:val="26"/>
          <w:szCs w:val="26"/>
          <w:lang w:val="vi-VN"/>
        </w:rPr>
        <w:t>Nguyên tắc hoặc mục đích điều trị</w:t>
      </w:r>
    </w:p>
    <w:p w14:paraId="3639C6AA"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t>Điều trị dòng máu phụt ngược trong long tĩnh mạch sâu, tĩnh mạch nông và tĩnh mạch xuyên.</w:t>
      </w:r>
    </w:p>
    <w:p w14:paraId="6187293E"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t>Điều trị búi tĩnh mạch giãn tại chỗ.</w:t>
      </w:r>
    </w:p>
    <w:p w14:paraId="1946264A"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t>Điều trị chăm sóc bệnh nhân loét tĩnh mạch.</w:t>
      </w:r>
    </w:p>
    <w:p w14:paraId="3337948A" w14:textId="77777777" w:rsidR="00DA4A95" w:rsidRPr="00560302" w:rsidRDefault="00DA4A95" w:rsidP="00560302">
      <w:pPr>
        <w:numPr>
          <w:ilvl w:val="0"/>
          <w:numId w:val="37"/>
        </w:numPr>
        <w:spacing w:line="360" w:lineRule="auto"/>
        <w:ind w:left="426"/>
        <w:jc w:val="both"/>
        <w:rPr>
          <w:b/>
          <w:bCs/>
          <w:sz w:val="26"/>
          <w:szCs w:val="26"/>
        </w:rPr>
      </w:pPr>
      <w:r w:rsidRPr="00560302">
        <w:rPr>
          <w:b/>
          <w:bCs/>
          <w:sz w:val="26"/>
          <w:szCs w:val="26"/>
        </w:rPr>
        <w:t>Điều trị đặc hiệu:</w:t>
      </w:r>
    </w:p>
    <w:p w14:paraId="764A39B0" w14:textId="77777777" w:rsidR="00DA4A95" w:rsidRPr="00560302" w:rsidRDefault="00DA4A95" w:rsidP="00560302">
      <w:pPr>
        <w:spacing w:line="360" w:lineRule="auto"/>
        <w:ind w:left="1080" w:hanging="654"/>
        <w:jc w:val="both"/>
        <w:rPr>
          <w:i/>
          <w:sz w:val="26"/>
          <w:szCs w:val="26"/>
        </w:rPr>
      </w:pPr>
      <w:r w:rsidRPr="00560302">
        <w:rPr>
          <w:i/>
          <w:sz w:val="26"/>
          <w:szCs w:val="26"/>
        </w:rPr>
        <w:t>Điều trị bằng thuốc:</w:t>
      </w:r>
    </w:p>
    <w:p w14:paraId="189400B0"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t>Diosmin và Hesperidin có hiệu quả với các triệu chứng vopk bẻ, tê, nặng chân….</w:t>
      </w:r>
    </w:p>
    <w:p w14:paraId="00EB1B36"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t>Rutosides có hiệu quả đối với triệu chứng phù chân.</w:t>
      </w:r>
    </w:p>
    <w:p w14:paraId="567F8DBB"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t>Pentoxifilline, Diosmin – Hesperidin, PGE- 1, Nitrate kẽm trong điều trị loét do tĩnh mạch.</w:t>
      </w:r>
    </w:p>
    <w:p w14:paraId="766D11BA"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t>Điều trị băng ép áp lực</w:t>
      </w:r>
    </w:p>
    <w:p w14:paraId="514E0D39"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t>Băng ép là phương pháp điều trị bệnh suy tĩnh mạch chi dưới chuẩn mực nhất.</w:t>
      </w:r>
    </w:p>
    <w:p w14:paraId="3A5E18E7"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t>Băng ép giải quyết được các vấn đề bệnh suy tĩnh mạch: điều trị triệu chứng suy tĩnh mạch, phòng ngừa biến chứng sau PT Stripping, điều trị loét tĩnh mạch, dự phòng loét tái phát.</w:t>
      </w:r>
    </w:p>
    <w:p w14:paraId="46EE1D8D"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lastRenderedPageBreak/>
        <w:t>Trong trường hợp bệnh nhân già, bệnh nhân béo phì, bệnh nhân có bệnh động mạch kèm theo thì băng ép không có hiệu quả.</w:t>
      </w:r>
    </w:p>
    <w:p w14:paraId="37F07693"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t>Băng ép sử dụng vớ y khoa hoặc băng thun.</w:t>
      </w:r>
    </w:p>
    <w:p w14:paraId="1F01C2C4" w14:textId="2BA396E8" w:rsidR="00DA4A95" w:rsidRPr="00560302" w:rsidRDefault="00DA4A95" w:rsidP="00560302">
      <w:pPr>
        <w:spacing w:line="360" w:lineRule="auto"/>
        <w:ind w:left="426"/>
        <w:jc w:val="both"/>
        <w:rPr>
          <w:i/>
          <w:sz w:val="26"/>
          <w:szCs w:val="26"/>
        </w:rPr>
      </w:pPr>
      <w:r w:rsidRPr="00560302">
        <w:rPr>
          <w:i/>
          <w:sz w:val="26"/>
          <w:szCs w:val="26"/>
        </w:rPr>
        <w:t>Điều trị phẫu thuật rút bỏ tĩnh mạch</w:t>
      </w:r>
      <w:r w:rsidR="00560302">
        <w:rPr>
          <w:i/>
          <w:sz w:val="26"/>
          <w:szCs w:val="26"/>
        </w:rPr>
        <w:t>:</w:t>
      </w:r>
    </w:p>
    <w:p w14:paraId="2199991F"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t>PT Stripping chỉ định cho mọi trường hợp cần bỏ đi tĩnh mạch hiển lớn hoặc tĩnh mạch hiển bé.</w:t>
      </w:r>
    </w:p>
    <w:p w14:paraId="1C93EB6B"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t>Phẫu thuật Stripping rút bỏ tĩnh mạch hiển lớn từ vị trí đỗ vào tĩnh mạch đùi cho tới dưới gối. cột các nhánh bên gần chỗ đổ vào tĩnh mạch đùi để giảm tái phát.</w:t>
      </w:r>
    </w:p>
    <w:p w14:paraId="71BB2157"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t>Cắt bỏ cá búi tĩnh mạch giản tại những vị trí mà phẫu thuật Stripping không lấy hết.</w:t>
      </w:r>
    </w:p>
    <w:p w14:paraId="32FAECA9"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t>Băng ép sau mỗ để giảm biến chứng tụ máu vết mổ.</w:t>
      </w:r>
    </w:p>
    <w:p w14:paraId="5F55D227"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t>Biến chứng thường gặp: chảy máu, tụ máu vết mổ, huyết khối tĩnh mạch sâu, nhiễm trùng vết mổ chiếm 1%, tổn thương thần kinh hiển chiếm tỉ lệ 5%.</w:t>
      </w:r>
    </w:p>
    <w:p w14:paraId="7A6C1C4C" w14:textId="77777777" w:rsidR="00DA4A95" w:rsidRPr="00560302" w:rsidRDefault="00DA4A95" w:rsidP="00560302">
      <w:pPr>
        <w:spacing w:line="360" w:lineRule="auto"/>
        <w:ind w:left="426"/>
        <w:jc w:val="both"/>
        <w:rPr>
          <w:i/>
          <w:sz w:val="26"/>
          <w:szCs w:val="26"/>
        </w:rPr>
      </w:pPr>
      <w:r w:rsidRPr="00560302">
        <w:rPr>
          <w:i/>
          <w:sz w:val="26"/>
          <w:szCs w:val="26"/>
        </w:rPr>
        <w:t xml:space="preserve">Điều trị bằng nhiệt </w:t>
      </w:r>
      <w:proofErr w:type="gramStart"/>
      <w:r w:rsidRPr="00560302">
        <w:rPr>
          <w:i/>
          <w:sz w:val="26"/>
          <w:szCs w:val="26"/>
        </w:rPr>
        <w:t>( RFA</w:t>
      </w:r>
      <w:proofErr w:type="gramEnd"/>
      <w:r w:rsidRPr="00560302">
        <w:rPr>
          <w:i/>
          <w:sz w:val="26"/>
          <w:szCs w:val="26"/>
        </w:rPr>
        <w:t>, Laser Therapy)</w:t>
      </w:r>
    </w:p>
    <w:p w14:paraId="208692A9"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t>RFA và Laser nội mạch là 2 phương pháp sử dụng nhiệt để làm tắc tĩnh mạch loại bỏ dòng phụt ngược.</w:t>
      </w:r>
    </w:p>
    <w:p w14:paraId="65B52B65"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t>Chỉ định cho những tĩnh mạch hiển không ngoàn nghoèo, dễ luôn catheter.</w:t>
      </w:r>
    </w:p>
    <w:p w14:paraId="724E9EE6"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t>Các biến chứng thường gặp: huyết khối tĩnh mạch sâu, phỏng da, nhiễm trùng, viêm tĩnh mạch, dị cảm da. Các biến chứng ít gặp và nhẹ.</w:t>
      </w:r>
    </w:p>
    <w:p w14:paraId="4D32DC42"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t>Điều trị bằng xơ hóa</w:t>
      </w:r>
    </w:p>
    <w:p w14:paraId="3338AFD0"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t>Xơ hóa là phương pháp chích chất gây xơ dưới dạng dung dịch hoặc dưới dạng bọt khí vào lòng tĩnh mạch.</w:t>
      </w:r>
    </w:p>
    <w:p w14:paraId="20BD7E41"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t>Chỉ định cho những tĩnh mạch hiển giãn&lt; 12mm</w:t>
      </w:r>
    </w:p>
    <w:p w14:paraId="20A1463A" w14:textId="77777777" w:rsidR="00DA4A95" w:rsidRPr="00560302" w:rsidRDefault="00DA4A95" w:rsidP="00560302">
      <w:pPr>
        <w:numPr>
          <w:ilvl w:val="0"/>
          <w:numId w:val="36"/>
        </w:numPr>
        <w:spacing w:line="360" w:lineRule="auto"/>
        <w:ind w:left="426"/>
        <w:jc w:val="both"/>
        <w:rPr>
          <w:bCs/>
          <w:sz w:val="26"/>
          <w:szCs w:val="26"/>
        </w:rPr>
      </w:pPr>
      <w:r w:rsidRPr="00560302">
        <w:rPr>
          <w:bCs/>
          <w:sz w:val="26"/>
          <w:szCs w:val="26"/>
        </w:rPr>
        <w:lastRenderedPageBreak/>
        <w:t>Chống chỉ định trong những trường hợp: dị ứng thuốc tê, dị ứng thuốc gây xơ, huyết khối tĩnh mạch sâu cấp tính, bệnh lý đông máu, bệnh động mạch ngoại biên ABI &lt; 0,</w:t>
      </w:r>
      <w:proofErr w:type="gramStart"/>
      <w:r w:rsidRPr="00560302">
        <w:rPr>
          <w:bCs/>
          <w:sz w:val="26"/>
          <w:szCs w:val="26"/>
        </w:rPr>
        <w:t>8 ,</w:t>
      </w:r>
      <w:proofErr w:type="gramEnd"/>
      <w:r w:rsidRPr="00560302">
        <w:rPr>
          <w:bCs/>
          <w:sz w:val="26"/>
          <w:szCs w:val="26"/>
        </w:rPr>
        <w:t xml:space="preserve"> đang mang thai. Chống chỉ định tương đối: thông lien nhĩ, đau đầu migraines, hội chứng Klippel- Trenaunay.</w:t>
      </w:r>
    </w:p>
    <w:p w14:paraId="1BDF09DC" w14:textId="60097C12" w:rsidR="00353AF2" w:rsidRPr="00560302" w:rsidRDefault="00353AF2" w:rsidP="00560302">
      <w:pPr>
        <w:pStyle w:val="ListParagraph"/>
        <w:numPr>
          <w:ilvl w:val="0"/>
          <w:numId w:val="29"/>
        </w:numPr>
        <w:spacing w:before="120" w:line="360" w:lineRule="auto"/>
        <w:ind w:left="426"/>
        <w:jc w:val="both"/>
        <w:rPr>
          <w:b/>
          <w:bCs/>
          <w:sz w:val="26"/>
          <w:szCs w:val="26"/>
          <w:highlight w:val="yellow"/>
        </w:rPr>
      </w:pPr>
      <w:r w:rsidRPr="00560302">
        <w:rPr>
          <w:b/>
          <w:bCs/>
          <w:sz w:val="26"/>
          <w:szCs w:val="26"/>
          <w:highlight w:val="yellow"/>
        </w:rPr>
        <w:t>TIÊU CHUẨN NHẬP VIỆN</w:t>
      </w:r>
    </w:p>
    <w:p w14:paraId="5689F605" w14:textId="780A218F" w:rsidR="00353AF2" w:rsidRPr="00560302" w:rsidRDefault="00353AF2" w:rsidP="00560302">
      <w:pPr>
        <w:pStyle w:val="ListParagraph"/>
        <w:numPr>
          <w:ilvl w:val="0"/>
          <w:numId w:val="29"/>
        </w:numPr>
        <w:spacing w:before="120" w:line="360" w:lineRule="auto"/>
        <w:ind w:left="426"/>
        <w:jc w:val="both"/>
        <w:rPr>
          <w:b/>
          <w:bCs/>
          <w:sz w:val="26"/>
          <w:szCs w:val="26"/>
          <w:highlight w:val="yellow"/>
        </w:rPr>
      </w:pPr>
      <w:r w:rsidRPr="00560302">
        <w:rPr>
          <w:b/>
          <w:bCs/>
          <w:sz w:val="26"/>
          <w:szCs w:val="26"/>
          <w:highlight w:val="yellow"/>
        </w:rPr>
        <w:t>TIÊN LƯỢNG BIẾN CHỨNG</w:t>
      </w:r>
    </w:p>
    <w:p w14:paraId="05AFF809" w14:textId="49FA7289" w:rsidR="00353AF2" w:rsidRPr="00560302" w:rsidRDefault="00353AF2" w:rsidP="00560302">
      <w:pPr>
        <w:pStyle w:val="ListParagraph"/>
        <w:numPr>
          <w:ilvl w:val="0"/>
          <w:numId w:val="29"/>
        </w:numPr>
        <w:spacing w:before="120" w:line="360" w:lineRule="auto"/>
        <w:ind w:left="426"/>
        <w:jc w:val="both"/>
        <w:rPr>
          <w:b/>
          <w:bCs/>
          <w:sz w:val="26"/>
          <w:szCs w:val="26"/>
          <w:highlight w:val="yellow"/>
        </w:rPr>
      </w:pPr>
      <w:r w:rsidRPr="00560302">
        <w:rPr>
          <w:b/>
          <w:bCs/>
          <w:sz w:val="26"/>
          <w:szCs w:val="26"/>
          <w:highlight w:val="yellow"/>
        </w:rPr>
        <w:t>PHÒNG BỆNH</w:t>
      </w:r>
    </w:p>
    <w:p w14:paraId="47744991" w14:textId="2C19AF32" w:rsidR="001F7A3C" w:rsidRPr="00560302" w:rsidRDefault="00353AF2" w:rsidP="00560302">
      <w:pPr>
        <w:pStyle w:val="ListParagraph"/>
        <w:numPr>
          <w:ilvl w:val="0"/>
          <w:numId w:val="29"/>
        </w:numPr>
        <w:spacing w:before="120" w:line="360" w:lineRule="auto"/>
        <w:ind w:left="426"/>
        <w:jc w:val="both"/>
        <w:rPr>
          <w:b/>
          <w:bCs/>
          <w:sz w:val="26"/>
          <w:szCs w:val="26"/>
        </w:rPr>
      </w:pPr>
      <w:r w:rsidRPr="00560302">
        <w:rPr>
          <w:b/>
          <w:bCs/>
          <w:sz w:val="26"/>
          <w:szCs w:val="26"/>
        </w:rPr>
        <w:t>TÀI LIỆU THAM KHẢO</w:t>
      </w:r>
    </w:p>
    <w:p w14:paraId="5C577F74" w14:textId="77777777" w:rsidR="00DA4A95" w:rsidRPr="00560302" w:rsidRDefault="00DA4A95" w:rsidP="00560302">
      <w:pPr>
        <w:numPr>
          <w:ilvl w:val="0"/>
          <w:numId w:val="38"/>
        </w:numPr>
        <w:spacing w:line="360" w:lineRule="auto"/>
        <w:ind w:left="426" w:hanging="225"/>
        <w:jc w:val="both"/>
        <w:rPr>
          <w:i/>
          <w:sz w:val="26"/>
          <w:szCs w:val="26"/>
        </w:rPr>
      </w:pPr>
      <w:r w:rsidRPr="00560302">
        <w:rPr>
          <w:b/>
          <w:bCs/>
          <w:sz w:val="26"/>
          <w:szCs w:val="26"/>
        </w:rPr>
        <w:t xml:space="preserve"> </w:t>
      </w:r>
      <w:r w:rsidRPr="00560302">
        <w:rPr>
          <w:i/>
          <w:sz w:val="26"/>
          <w:szCs w:val="26"/>
        </w:rPr>
        <w:t>Rutherford RB, et al. Revision of CEAP classification for chronic venous disorders consensus statement. J Vasc Surg 2004; 40: 1248-52</w:t>
      </w:r>
    </w:p>
    <w:p w14:paraId="23C173A9" w14:textId="77777777" w:rsidR="00DA4A95" w:rsidRPr="00560302" w:rsidRDefault="00DA4A95" w:rsidP="00560302">
      <w:pPr>
        <w:numPr>
          <w:ilvl w:val="0"/>
          <w:numId w:val="38"/>
        </w:numPr>
        <w:spacing w:line="360" w:lineRule="auto"/>
        <w:ind w:left="426" w:hanging="225"/>
        <w:jc w:val="both"/>
        <w:rPr>
          <w:i/>
          <w:sz w:val="26"/>
          <w:szCs w:val="26"/>
        </w:rPr>
      </w:pPr>
      <w:r w:rsidRPr="00560302">
        <w:rPr>
          <w:i/>
          <w:sz w:val="26"/>
          <w:szCs w:val="26"/>
        </w:rPr>
        <w:t>Almeida JI. RFA versus laser versus chemical schlerotherapy for endoablation of the saphenous vein. Vasc 2005;13: S16.</w:t>
      </w:r>
    </w:p>
    <w:p w14:paraId="4F7EF129" w14:textId="77777777" w:rsidR="00DA4A95" w:rsidRPr="00560302" w:rsidRDefault="00DA4A95" w:rsidP="00560302">
      <w:pPr>
        <w:numPr>
          <w:ilvl w:val="0"/>
          <w:numId w:val="38"/>
        </w:numPr>
        <w:spacing w:line="360" w:lineRule="auto"/>
        <w:ind w:left="426" w:hanging="225"/>
        <w:jc w:val="both"/>
        <w:rPr>
          <w:i/>
          <w:sz w:val="26"/>
          <w:szCs w:val="26"/>
        </w:rPr>
      </w:pPr>
      <w:r w:rsidRPr="00560302">
        <w:rPr>
          <w:i/>
          <w:sz w:val="26"/>
          <w:szCs w:val="26"/>
        </w:rPr>
        <w:t>Martinez MJ, et al. Phlebotonics for venous insufficiency. Cochrane Database of Syst Rev 2005; Issue 3, Art No.: CD 003229</w:t>
      </w:r>
    </w:p>
    <w:p w14:paraId="425244D8" w14:textId="0EFF2C50" w:rsidR="00693713" w:rsidRPr="00560302" w:rsidRDefault="00DA4A95" w:rsidP="00560302">
      <w:pPr>
        <w:numPr>
          <w:ilvl w:val="0"/>
          <w:numId w:val="38"/>
        </w:numPr>
        <w:spacing w:line="360" w:lineRule="auto"/>
        <w:ind w:left="426" w:hanging="225"/>
        <w:jc w:val="both"/>
        <w:rPr>
          <w:i/>
          <w:sz w:val="26"/>
          <w:szCs w:val="26"/>
        </w:rPr>
        <w:sectPr w:rsidR="00693713" w:rsidRPr="00560302" w:rsidSect="009C2F94">
          <w:headerReference w:type="default" r:id="rId8"/>
          <w:footerReference w:type="default" r:id="rId9"/>
          <w:pgSz w:w="12240" w:h="15840"/>
          <w:pgMar w:top="1134" w:right="902" w:bottom="964" w:left="1418" w:header="0" w:footer="737" w:gutter="0"/>
          <w:cols w:space="720"/>
          <w:docGrid w:linePitch="326"/>
        </w:sectPr>
      </w:pPr>
      <w:r w:rsidRPr="00560302">
        <w:rPr>
          <w:i/>
          <w:sz w:val="26"/>
          <w:szCs w:val="26"/>
        </w:rPr>
        <w:t>Phác đồ điều trị bệnh viện Chợ Rẫy phần ngoại khoa, năm 201</w:t>
      </w:r>
      <w:r w:rsidR="00560302">
        <w:rPr>
          <w:i/>
          <w:sz w:val="26"/>
          <w:szCs w:val="26"/>
        </w:rPr>
        <w:t>3.</w:t>
      </w: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C2C4B" w14:textId="77777777" w:rsidR="00BD63AB" w:rsidRDefault="00BD63AB" w:rsidP="00D031C0">
      <w:pPr>
        <w:spacing w:after="0" w:line="240" w:lineRule="auto"/>
      </w:pPr>
      <w:r>
        <w:separator/>
      </w:r>
    </w:p>
  </w:endnote>
  <w:endnote w:type="continuationSeparator" w:id="0">
    <w:p w14:paraId="5A7F1969" w14:textId="77777777" w:rsidR="00BD63AB" w:rsidRDefault="00BD63AB"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3203D91F"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560302">
              <w:rPr>
                <w:b/>
                <w:bCs/>
                <w:szCs w:val="24"/>
              </w:rPr>
              <w:t>3</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E445D" w14:textId="576D1BD9" w:rsidR="00560302" w:rsidRDefault="00560302">
    <w:pPr>
      <w:pStyle w:val="Footer"/>
      <w:jc w:val="right"/>
    </w:pPr>
  </w:p>
  <w:p w14:paraId="72519633" w14:textId="77777777" w:rsidR="00560302" w:rsidRDefault="00560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04539" w14:textId="77777777" w:rsidR="00BD63AB" w:rsidRDefault="00BD63AB" w:rsidP="00D031C0">
      <w:pPr>
        <w:spacing w:after="0" w:line="240" w:lineRule="auto"/>
      </w:pPr>
      <w:r>
        <w:separator/>
      </w:r>
    </w:p>
  </w:footnote>
  <w:footnote w:type="continuationSeparator" w:id="0">
    <w:p w14:paraId="1C7AB759" w14:textId="77777777" w:rsidR="00BD63AB" w:rsidRDefault="00BD63AB"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560302">
      <w:trPr>
        <w:cantSplit/>
        <w:trHeight w:val="41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084D14DE">
                <wp:simplePos x="0" y="0"/>
                <wp:positionH relativeFrom="margin">
                  <wp:posOffset>79833</wp:posOffset>
                </wp:positionH>
                <wp:positionV relativeFrom="paragraph">
                  <wp:posOffset>98646</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2A009CA4" w:rsidR="00353AF2" w:rsidRPr="00560302" w:rsidRDefault="00560302" w:rsidP="00560302">
          <w:pPr>
            <w:spacing w:after="0"/>
            <w:jc w:val="center"/>
            <w:rPr>
              <w:b/>
              <w:sz w:val="18"/>
              <w:szCs w:val="18"/>
            </w:rPr>
          </w:pPr>
          <w:r w:rsidRPr="00560302">
            <w:rPr>
              <w:b/>
              <w:sz w:val="18"/>
              <w:szCs w:val="18"/>
            </w:rPr>
            <w:t>PRO-MO-GS-005</w:t>
          </w:r>
        </w:p>
      </w:tc>
    </w:tr>
    <w:tr w:rsidR="00353AF2" w:rsidRPr="00D031C0" w14:paraId="149AF2C2" w14:textId="77777777" w:rsidTr="00560302">
      <w:trPr>
        <w:cantSplit/>
        <w:trHeight w:val="235"/>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7972182A" w:rsidR="00353AF2" w:rsidRPr="00560302" w:rsidRDefault="00353AF2" w:rsidP="00560302">
          <w:pPr>
            <w:pStyle w:val="Heading1"/>
            <w:spacing w:before="0" w:line="276" w:lineRule="auto"/>
            <w:jc w:val="center"/>
            <w:rPr>
              <w:rFonts w:ascii="Times New Roman" w:hAnsi="Times New Roman" w:cs="Times New Roman"/>
              <w:b/>
            </w:rPr>
          </w:pPr>
          <w:r w:rsidRPr="00560302">
            <w:rPr>
              <w:rFonts w:ascii="Times New Roman" w:hAnsi="Times New Roman" w:cs="Times New Roman"/>
              <w:b/>
              <w:color w:val="auto"/>
            </w:rPr>
            <w:t>BỆNH</w:t>
          </w:r>
          <w:r w:rsidR="00DA4A95" w:rsidRPr="00560302">
            <w:rPr>
              <w:rFonts w:ascii="Times New Roman" w:hAnsi="Times New Roman" w:cs="Times New Roman"/>
              <w:b/>
              <w:color w:val="auto"/>
            </w:rPr>
            <w:t xml:space="preserve"> SUY TĨNH MẠCH CHI DƯỚI MÃN TÍNH</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23543155" w:rsidR="00353AF2" w:rsidRPr="00FD45A7" w:rsidRDefault="00353AF2" w:rsidP="00454288">
          <w:pPr>
            <w:spacing w:after="20"/>
            <w:rPr>
              <w:noProof/>
              <w:sz w:val="18"/>
            </w:rPr>
          </w:pPr>
          <w:r w:rsidRPr="00FD45A7">
            <w:rPr>
              <w:noProof/>
              <w:sz w:val="18"/>
            </w:rPr>
            <w:t xml:space="preserve">Phiên bản: </w:t>
          </w:r>
          <w:r w:rsidR="00560302">
            <w:rPr>
              <w:noProof/>
              <w:sz w:val="18"/>
            </w:rPr>
            <w:t>00</w:t>
          </w:r>
        </w:p>
      </w:tc>
    </w:tr>
    <w:tr w:rsidR="00353AF2" w14:paraId="32D68E98" w14:textId="77777777" w:rsidTr="00560302">
      <w:trPr>
        <w:cantSplit/>
        <w:trHeight w:val="239"/>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705CE393" w:rsidR="00353AF2" w:rsidRPr="00FD45A7" w:rsidRDefault="00353AF2" w:rsidP="00454288">
          <w:pPr>
            <w:spacing w:after="20"/>
            <w:rPr>
              <w:noProof/>
              <w:sz w:val="18"/>
            </w:rPr>
          </w:pPr>
          <w:r w:rsidRPr="00FD45A7">
            <w:rPr>
              <w:noProof/>
              <w:sz w:val="18"/>
            </w:rPr>
            <w:t>Ngày hiệu lực:</w:t>
          </w:r>
          <w:r w:rsidR="00560302">
            <w:rPr>
              <w:noProof/>
              <w:sz w:val="18"/>
            </w:rPr>
            <w:t xml:space="preserve"> 15/11/2022</w:t>
          </w:r>
          <w:r w:rsidRPr="00FD45A7">
            <w:rPr>
              <w:noProof/>
              <w:sz w:val="18"/>
            </w:rPr>
            <w:t xml:space="preserve"> </w:t>
          </w:r>
        </w:p>
      </w:tc>
    </w:tr>
    <w:tr w:rsidR="00353AF2" w:rsidRPr="00E456F3" w14:paraId="613D3A23" w14:textId="77777777" w:rsidTr="00560302">
      <w:trPr>
        <w:cantSplit/>
        <w:trHeight w:val="129"/>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725D4A73" w:rsidR="00353AF2" w:rsidRPr="00FD45A7" w:rsidRDefault="00353AF2" w:rsidP="00454288">
          <w:pPr>
            <w:spacing w:after="20"/>
            <w:rPr>
              <w:noProof/>
              <w:sz w:val="16"/>
            </w:rPr>
          </w:pPr>
          <w:r w:rsidRPr="00FD45A7">
            <w:rPr>
              <w:noProof/>
              <w:sz w:val="18"/>
            </w:rPr>
            <w:t xml:space="preserve">Số trang: </w:t>
          </w:r>
          <w:r w:rsidR="00560302">
            <w:rPr>
              <w:noProof/>
              <w:sz w:val="18"/>
            </w:rPr>
            <w:t>03</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E46"/>
    <w:multiLevelType w:val="multilevel"/>
    <w:tmpl w:val="6C182D48"/>
    <w:lvl w:ilvl="0">
      <w:start w:val="1"/>
      <w:numFmt w:val="lowerLetter"/>
      <w:lvlText w:val="%1."/>
      <w:lvlJc w:val="left"/>
      <w:pPr>
        <w:tabs>
          <w:tab w:val="num" w:pos="425"/>
        </w:tabs>
        <w:ind w:left="425" w:firstLine="1285"/>
      </w:pPr>
    </w:lvl>
    <w:lvl w:ilvl="1">
      <w:start w:val="1"/>
      <w:numFmt w:val="lowerLetter"/>
      <w:lvlText w:val="%2."/>
      <w:lvlJc w:val="left"/>
      <w:pPr>
        <w:tabs>
          <w:tab w:val="num" w:pos="425"/>
        </w:tabs>
        <w:ind w:left="425" w:firstLine="2005"/>
      </w:pPr>
    </w:lvl>
    <w:lvl w:ilvl="2">
      <w:start w:val="1"/>
      <w:numFmt w:val="lowerRoman"/>
      <w:lvlText w:val="%3."/>
      <w:lvlJc w:val="right"/>
      <w:pPr>
        <w:tabs>
          <w:tab w:val="num" w:pos="425"/>
        </w:tabs>
        <w:ind w:left="425" w:firstLine="2905"/>
      </w:pPr>
    </w:lvl>
    <w:lvl w:ilvl="3">
      <w:start w:val="1"/>
      <w:numFmt w:val="decimal"/>
      <w:lvlText w:val="%4."/>
      <w:lvlJc w:val="left"/>
      <w:pPr>
        <w:tabs>
          <w:tab w:val="num" w:pos="425"/>
        </w:tabs>
        <w:ind w:left="425" w:firstLine="3445"/>
      </w:pPr>
    </w:lvl>
    <w:lvl w:ilvl="4">
      <w:start w:val="1"/>
      <w:numFmt w:val="lowerLetter"/>
      <w:lvlText w:val="%5."/>
      <w:lvlJc w:val="left"/>
      <w:pPr>
        <w:tabs>
          <w:tab w:val="num" w:pos="425"/>
        </w:tabs>
        <w:ind w:left="425" w:firstLine="4165"/>
      </w:pPr>
    </w:lvl>
    <w:lvl w:ilvl="5">
      <w:start w:val="1"/>
      <w:numFmt w:val="lowerRoman"/>
      <w:lvlText w:val="%6."/>
      <w:lvlJc w:val="right"/>
      <w:pPr>
        <w:tabs>
          <w:tab w:val="num" w:pos="425"/>
        </w:tabs>
        <w:ind w:left="425" w:firstLine="5065"/>
      </w:pPr>
    </w:lvl>
    <w:lvl w:ilvl="6">
      <w:start w:val="1"/>
      <w:numFmt w:val="decimal"/>
      <w:lvlText w:val="%7."/>
      <w:lvlJc w:val="left"/>
      <w:pPr>
        <w:tabs>
          <w:tab w:val="num" w:pos="425"/>
        </w:tabs>
        <w:ind w:left="425" w:firstLine="5605"/>
      </w:pPr>
    </w:lvl>
    <w:lvl w:ilvl="7">
      <w:start w:val="1"/>
      <w:numFmt w:val="lowerLetter"/>
      <w:lvlText w:val="%8."/>
      <w:lvlJc w:val="left"/>
      <w:pPr>
        <w:tabs>
          <w:tab w:val="num" w:pos="425"/>
        </w:tabs>
        <w:ind w:left="425" w:firstLine="6325"/>
      </w:pPr>
    </w:lvl>
    <w:lvl w:ilvl="8">
      <w:start w:val="1"/>
      <w:numFmt w:val="lowerRoman"/>
      <w:lvlText w:val="%9."/>
      <w:lvlJc w:val="right"/>
      <w:pPr>
        <w:tabs>
          <w:tab w:val="num" w:pos="425"/>
        </w:tabs>
        <w:ind w:left="425" w:firstLine="7225"/>
      </w:pPr>
    </w:lvl>
  </w:abstractNum>
  <w:abstractNum w:abstractNumId="1"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0EEC1889"/>
    <w:multiLevelType w:val="multilevel"/>
    <w:tmpl w:val="0666BD68"/>
    <w:lvl w:ilvl="0">
      <w:start w:val="1"/>
      <w:numFmt w:val="bullet"/>
      <w:lvlText w:val="-"/>
      <w:lvlJc w:val="left"/>
      <w:pPr>
        <w:tabs>
          <w:tab w:val="num" w:pos="0"/>
        </w:tabs>
        <w:ind w:left="126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8"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9"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2"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3"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4"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9"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1"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3"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4"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5"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6"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9"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3"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5"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6"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7" w15:restartNumberingAfterBreak="0">
    <w:nsid w:val="758537EB"/>
    <w:multiLevelType w:val="multilevel"/>
    <w:tmpl w:val="C67879D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10"/>
  </w:num>
  <w:num w:numId="2">
    <w:abstractNumId w:val="9"/>
  </w:num>
  <w:num w:numId="3">
    <w:abstractNumId w:val="29"/>
  </w:num>
  <w:num w:numId="4">
    <w:abstractNumId w:val="32"/>
  </w:num>
  <w:num w:numId="5">
    <w:abstractNumId w:val="25"/>
  </w:num>
  <w:num w:numId="6">
    <w:abstractNumId w:val="22"/>
  </w:num>
  <w:num w:numId="7">
    <w:abstractNumId w:val="11"/>
  </w:num>
  <w:num w:numId="8">
    <w:abstractNumId w:val="31"/>
  </w:num>
  <w:num w:numId="9">
    <w:abstractNumId w:val="6"/>
  </w:num>
  <w:num w:numId="10">
    <w:abstractNumId w:val="1"/>
  </w:num>
  <w:num w:numId="11">
    <w:abstractNumId w:val="2"/>
  </w:num>
  <w:num w:numId="12">
    <w:abstractNumId w:val="35"/>
  </w:num>
  <w:num w:numId="13">
    <w:abstractNumId w:val="28"/>
  </w:num>
  <w:num w:numId="14">
    <w:abstractNumId w:val="30"/>
  </w:num>
  <w:num w:numId="15">
    <w:abstractNumId w:val="36"/>
  </w:num>
  <w:num w:numId="16">
    <w:abstractNumId w:val="7"/>
  </w:num>
  <w:num w:numId="17">
    <w:abstractNumId w:val="18"/>
  </w:num>
  <w:num w:numId="18">
    <w:abstractNumId w:val="34"/>
  </w:num>
  <w:num w:numId="19">
    <w:abstractNumId w:val="8"/>
  </w:num>
  <w:num w:numId="20">
    <w:abstractNumId w:val="3"/>
  </w:num>
  <w:num w:numId="21">
    <w:abstractNumId w:val="13"/>
  </w:num>
  <w:num w:numId="22">
    <w:abstractNumId w:val="17"/>
  </w:num>
  <w:num w:numId="23">
    <w:abstractNumId w:val="21"/>
  </w:num>
  <w:num w:numId="24">
    <w:abstractNumId w:val="26"/>
  </w:num>
  <w:num w:numId="25">
    <w:abstractNumId w:val="12"/>
  </w:num>
  <w:num w:numId="26">
    <w:abstractNumId w:val="24"/>
  </w:num>
  <w:num w:numId="27">
    <w:abstractNumId w:val="23"/>
  </w:num>
  <w:num w:numId="28">
    <w:abstractNumId w:val="14"/>
  </w:num>
  <w:num w:numId="29">
    <w:abstractNumId w:val="20"/>
  </w:num>
  <w:num w:numId="30">
    <w:abstractNumId w:val="16"/>
  </w:num>
  <w:num w:numId="31">
    <w:abstractNumId w:val="33"/>
  </w:num>
  <w:num w:numId="32">
    <w:abstractNumId w:val="15"/>
  </w:num>
  <w:num w:numId="33">
    <w:abstractNumId w:val="27"/>
  </w:num>
  <w:num w:numId="34">
    <w:abstractNumId w:val="19"/>
  </w:num>
  <w:num w:numId="35">
    <w:abstractNumId w:val="4"/>
  </w:num>
  <w:num w:numId="36">
    <w:abstractNumId w:val="5"/>
  </w:num>
  <w:num w:numId="37">
    <w:abstractNumId w:val="3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A6B73"/>
    <w:rsid w:val="001D1FB0"/>
    <w:rsid w:val="001D7A59"/>
    <w:rsid w:val="001F7A3C"/>
    <w:rsid w:val="00217816"/>
    <w:rsid w:val="00272405"/>
    <w:rsid w:val="002775D5"/>
    <w:rsid w:val="002D34CF"/>
    <w:rsid w:val="00353AF2"/>
    <w:rsid w:val="0036737C"/>
    <w:rsid w:val="00371719"/>
    <w:rsid w:val="00375912"/>
    <w:rsid w:val="00386672"/>
    <w:rsid w:val="003A2E82"/>
    <w:rsid w:val="003B12E4"/>
    <w:rsid w:val="003B58BC"/>
    <w:rsid w:val="00446E32"/>
    <w:rsid w:val="0046470B"/>
    <w:rsid w:val="004A0325"/>
    <w:rsid w:val="004A1601"/>
    <w:rsid w:val="004B144D"/>
    <w:rsid w:val="00560302"/>
    <w:rsid w:val="005861B7"/>
    <w:rsid w:val="006464D2"/>
    <w:rsid w:val="0067246F"/>
    <w:rsid w:val="00693713"/>
    <w:rsid w:val="00693FDA"/>
    <w:rsid w:val="007159F6"/>
    <w:rsid w:val="00794113"/>
    <w:rsid w:val="007B2808"/>
    <w:rsid w:val="0081162B"/>
    <w:rsid w:val="008457D3"/>
    <w:rsid w:val="008836FE"/>
    <w:rsid w:val="008C78F5"/>
    <w:rsid w:val="008E06EF"/>
    <w:rsid w:val="0091680D"/>
    <w:rsid w:val="00943209"/>
    <w:rsid w:val="009C2F94"/>
    <w:rsid w:val="009C6210"/>
    <w:rsid w:val="00A13EC1"/>
    <w:rsid w:val="00A37739"/>
    <w:rsid w:val="00A44621"/>
    <w:rsid w:val="00B671DD"/>
    <w:rsid w:val="00BA4876"/>
    <w:rsid w:val="00BD4127"/>
    <w:rsid w:val="00BD63AB"/>
    <w:rsid w:val="00BF60DB"/>
    <w:rsid w:val="00C823A1"/>
    <w:rsid w:val="00C82BEB"/>
    <w:rsid w:val="00D031C0"/>
    <w:rsid w:val="00D5611B"/>
    <w:rsid w:val="00DA4A95"/>
    <w:rsid w:val="00DA7DB7"/>
    <w:rsid w:val="00DC4773"/>
    <w:rsid w:val="00DD6A51"/>
    <w:rsid w:val="00E14DB6"/>
    <w:rsid w:val="00E35BA7"/>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601400">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D53D8-DA4F-40B0-9F5B-9F9F729D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2022-11-09T02:40:00Z</dcterms:created>
  <dcterms:modified xsi:type="dcterms:W3CDTF">2022-11-09T02:50:00Z</dcterms:modified>
</cp:coreProperties>
</file>