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3EF78" w14:textId="16E3246E" w:rsidR="00353AF2" w:rsidRDefault="00353AF2" w:rsidP="00DD6A51">
      <w:pPr>
        <w:pStyle w:val="ListParagraph"/>
        <w:numPr>
          <w:ilvl w:val="0"/>
          <w:numId w:val="29"/>
        </w:numPr>
        <w:spacing w:after="0" w:line="360" w:lineRule="auto"/>
        <w:ind w:left="426"/>
        <w:jc w:val="both"/>
        <w:rPr>
          <w:b/>
          <w:bCs/>
          <w:sz w:val="28"/>
          <w:szCs w:val="28"/>
        </w:rPr>
      </w:pPr>
      <w:r w:rsidRPr="009C2F94">
        <w:rPr>
          <w:b/>
          <w:bCs/>
          <w:sz w:val="28"/>
          <w:szCs w:val="28"/>
        </w:rPr>
        <w:t>ĐẠI CƯƠNG</w:t>
      </w:r>
    </w:p>
    <w:p w14:paraId="64481DC0" w14:textId="7E8B96DE" w:rsidR="001D425E" w:rsidRPr="001D425E" w:rsidRDefault="001D425E" w:rsidP="001D425E">
      <w:pPr>
        <w:pStyle w:val="ListParagraph"/>
        <w:numPr>
          <w:ilvl w:val="0"/>
          <w:numId w:val="36"/>
        </w:numPr>
        <w:spacing w:after="0" w:line="360" w:lineRule="auto"/>
        <w:jc w:val="both"/>
        <w:rPr>
          <w:sz w:val="26"/>
          <w:szCs w:val="26"/>
        </w:rPr>
      </w:pPr>
      <w:r w:rsidRPr="001D425E">
        <w:rPr>
          <w:sz w:val="26"/>
          <w:szCs w:val="26"/>
        </w:rPr>
        <w:t xml:space="preserve">Thóai hóa khớp là quá trình lão hóa mang tính quy luật của tổ chức </w:t>
      </w:r>
      <w:proofErr w:type="gramStart"/>
      <w:r w:rsidRPr="001D425E">
        <w:rPr>
          <w:sz w:val="26"/>
          <w:szCs w:val="26"/>
        </w:rPr>
        <w:t>sụn,các</w:t>
      </w:r>
      <w:proofErr w:type="gramEnd"/>
      <w:r w:rsidRPr="001D425E">
        <w:rPr>
          <w:sz w:val="26"/>
          <w:szCs w:val="26"/>
        </w:rPr>
        <w:t xml:space="preserve"> tế bào và tổ chức ở khớp và quanh khớp .</w:t>
      </w:r>
    </w:p>
    <w:p w14:paraId="22F94490" w14:textId="03D88A5E" w:rsidR="001D425E" w:rsidRPr="001D425E" w:rsidRDefault="001D425E" w:rsidP="001D425E">
      <w:pPr>
        <w:pStyle w:val="ListParagraph"/>
        <w:numPr>
          <w:ilvl w:val="0"/>
          <w:numId w:val="36"/>
        </w:numPr>
        <w:spacing w:after="0" w:line="360" w:lineRule="auto"/>
        <w:jc w:val="both"/>
        <w:rPr>
          <w:sz w:val="26"/>
          <w:szCs w:val="26"/>
        </w:rPr>
      </w:pPr>
      <w:r w:rsidRPr="001D425E">
        <w:rPr>
          <w:sz w:val="26"/>
          <w:szCs w:val="26"/>
        </w:rPr>
        <w:t xml:space="preserve">Tổn thương cơ bản đầu tiên là sụn </w:t>
      </w:r>
      <w:proofErr w:type="gramStart"/>
      <w:r w:rsidRPr="001D425E">
        <w:rPr>
          <w:sz w:val="26"/>
          <w:szCs w:val="26"/>
        </w:rPr>
        <w:t>khớp ,sau</w:t>
      </w:r>
      <w:proofErr w:type="gramEnd"/>
      <w:r w:rsidRPr="001D425E">
        <w:rPr>
          <w:sz w:val="26"/>
          <w:szCs w:val="26"/>
        </w:rPr>
        <w:t xml:space="preserve"> đó tổn thương xương döôùi sụn, dây chằng, các cơ cạnh khớp và màng họat dịch .Tổn thương kéo dài sẽ đưa đến biến đổi ổ khớp và gây mất chức năng ổ khớp </w:t>
      </w:r>
    </w:p>
    <w:p w14:paraId="25C83EBA" w14:textId="77777777" w:rsidR="00353AF2" w:rsidRPr="007245B2" w:rsidRDefault="00353AF2" w:rsidP="00DD6A51">
      <w:pPr>
        <w:pStyle w:val="ListParagraph"/>
        <w:numPr>
          <w:ilvl w:val="0"/>
          <w:numId w:val="29"/>
        </w:numPr>
        <w:spacing w:before="120" w:after="0" w:line="360" w:lineRule="auto"/>
        <w:ind w:left="426"/>
        <w:jc w:val="both"/>
        <w:rPr>
          <w:b/>
          <w:bCs/>
          <w:sz w:val="28"/>
          <w:szCs w:val="28"/>
          <w:highlight w:val="yellow"/>
        </w:rPr>
      </w:pPr>
      <w:r w:rsidRPr="007245B2">
        <w:rPr>
          <w:b/>
          <w:bCs/>
          <w:sz w:val="28"/>
          <w:szCs w:val="28"/>
          <w:highlight w:val="yellow"/>
        </w:rPr>
        <w:t>NGUYÊN NHÂN</w:t>
      </w:r>
    </w:p>
    <w:p w14:paraId="42713DF4" w14:textId="397AB300"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CHẨN ĐOÁN</w:t>
      </w:r>
    </w:p>
    <w:p w14:paraId="29A8F094" w14:textId="77777777" w:rsidR="001D425E" w:rsidRPr="00E45A85" w:rsidRDefault="001D425E" w:rsidP="001D425E">
      <w:pPr>
        <w:spacing w:after="0" w:line="360" w:lineRule="auto"/>
        <w:jc w:val="both"/>
        <w:rPr>
          <w:sz w:val="26"/>
          <w:szCs w:val="26"/>
        </w:rPr>
      </w:pPr>
      <w:r w:rsidRPr="00E45A85">
        <w:rPr>
          <w:sz w:val="26"/>
          <w:szCs w:val="26"/>
        </w:rPr>
        <w:t xml:space="preserve">       Tiêu chuẩn chẩn </w:t>
      </w:r>
      <w:proofErr w:type="gramStart"/>
      <w:r w:rsidRPr="00E45A85">
        <w:rPr>
          <w:sz w:val="26"/>
          <w:szCs w:val="26"/>
        </w:rPr>
        <w:t>đóan :chỉ</w:t>
      </w:r>
      <w:proofErr w:type="gramEnd"/>
      <w:r w:rsidRPr="00E45A85">
        <w:rPr>
          <w:sz w:val="26"/>
          <w:szCs w:val="26"/>
        </w:rPr>
        <w:t xml:space="preserve"> dành cho thóai hóa khớp gối nguyên phát và thóai hóa khớp háng, còn thóai hóa các khớp khác và cột sống thì dựa vào lâm saøng, cận lâm sàng, và lọai trừ các nguyên nhân khác </w:t>
      </w:r>
    </w:p>
    <w:p w14:paraId="51223428" w14:textId="77777777" w:rsidR="001D425E" w:rsidRPr="00E45A85" w:rsidRDefault="001D425E" w:rsidP="001D425E">
      <w:pPr>
        <w:spacing w:after="0" w:line="360" w:lineRule="auto"/>
        <w:jc w:val="both"/>
        <w:rPr>
          <w:sz w:val="26"/>
          <w:szCs w:val="26"/>
        </w:rPr>
      </w:pPr>
      <w:r w:rsidRPr="00E45A85">
        <w:rPr>
          <w:sz w:val="26"/>
          <w:szCs w:val="26"/>
        </w:rPr>
        <w:t xml:space="preserve">      </w:t>
      </w:r>
      <w:r w:rsidRPr="00E45A85">
        <w:rPr>
          <w:b/>
          <w:sz w:val="26"/>
          <w:szCs w:val="26"/>
        </w:rPr>
        <w:t xml:space="preserve">1. Tiêu chuẩn chẩn đóan thóai hóa khớp gối </w:t>
      </w:r>
      <w:r w:rsidRPr="00E45A85">
        <w:rPr>
          <w:sz w:val="26"/>
          <w:szCs w:val="26"/>
        </w:rPr>
        <w:t xml:space="preserve">(Altman R </w:t>
      </w:r>
      <w:proofErr w:type="gramStart"/>
      <w:r w:rsidRPr="00E45A85">
        <w:rPr>
          <w:sz w:val="26"/>
          <w:szCs w:val="26"/>
        </w:rPr>
        <w:t>1996 )</w:t>
      </w:r>
      <w:proofErr w:type="gramEnd"/>
      <w:r w:rsidRPr="00E45A85">
        <w:rPr>
          <w:sz w:val="26"/>
          <w:szCs w:val="26"/>
        </w:rPr>
        <w:t xml:space="preserve"> gồm 6 tiêu chuẩn :</w:t>
      </w:r>
    </w:p>
    <w:p w14:paraId="2837CCEE" w14:textId="77777777" w:rsidR="001D425E" w:rsidRPr="00E45A85" w:rsidRDefault="001D425E" w:rsidP="001D425E">
      <w:pPr>
        <w:spacing w:after="0" w:line="360" w:lineRule="auto"/>
        <w:jc w:val="both"/>
        <w:rPr>
          <w:sz w:val="26"/>
          <w:szCs w:val="26"/>
        </w:rPr>
      </w:pPr>
      <w:r w:rsidRPr="00E45A85">
        <w:rPr>
          <w:sz w:val="26"/>
          <w:szCs w:val="26"/>
        </w:rPr>
        <w:t xml:space="preserve">             1. Lâm </w:t>
      </w:r>
      <w:proofErr w:type="gramStart"/>
      <w:r w:rsidRPr="00E45A85">
        <w:rPr>
          <w:sz w:val="26"/>
          <w:szCs w:val="26"/>
        </w:rPr>
        <w:t>sàng :</w:t>
      </w:r>
      <w:proofErr w:type="gramEnd"/>
    </w:p>
    <w:p w14:paraId="7FBD9D99" w14:textId="77777777" w:rsidR="001D425E" w:rsidRPr="00E45A85" w:rsidRDefault="001D425E" w:rsidP="001D425E">
      <w:pPr>
        <w:numPr>
          <w:ilvl w:val="0"/>
          <w:numId w:val="37"/>
        </w:numPr>
        <w:spacing w:after="0" w:line="360" w:lineRule="auto"/>
        <w:jc w:val="both"/>
        <w:rPr>
          <w:sz w:val="26"/>
          <w:szCs w:val="26"/>
        </w:rPr>
      </w:pPr>
      <w:r w:rsidRPr="00E45A85">
        <w:rPr>
          <w:sz w:val="26"/>
          <w:szCs w:val="26"/>
        </w:rPr>
        <w:t xml:space="preserve">Đau khớp gối </w:t>
      </w:r>
    </w:p>
    <w:p w14:paraId="2854004D" w14:textId="77777777" w:rsidR="001D425E" w:rsidRPr="00E45A85" w:rsidRDefault="001D425E" w:rsidP="001D425E">
      <w:pPr>
        <w:numPr>
          <w:ilvl w:val="0"/>
          <w:numId w:val="37"/>
        </w:numPr>
        <w:spacing w:after="0" w:line="360" w:lineRule="auto"/>
        <w:jc w:val="both"/>
        <w:rPr>
          <w:sz w:val="26"/>
          <w:szCs w:val="26"/>
        </w:rPr>
      </w:pPr>
      <w:r w:rsidRPr="00E45A85">
        <w:rPr>
          <w:sz w:val="26"/>
          <w:szCs w:val="26"/>
        </w:rPr>
        <w:t xml:space="preserve">Tuổi &gt;50 </w:t>
      </w:r>
    </w:p>
    <w:p w14:paraId="399C5E6B" w14:textId="77777777" w:rsidR="001D425E" w:rsidRPr="00E45A85" w:rsidRDefault="001D425E" w:rsidP="001D425E">
      <w:pPr>
        <w:numPr>
          <w:ilvl w:val="0"/>
          <w:numId w:val="37"/>
        </w:numPr>
        <w:spacing w:after="0" w:line="360" w:lineRule="auto"/>
        <w:jc w:val="both"/>
        <w:rPr>
          <w:sz w:val="26"/>
          <w:szCs w:val="26"/>
        </w:rPr>
      </w:pPr>
      <w:r w:rsidRPr="00E45A85">
        <w:rPr>
          <w:sz w:val="26"/>
          <w:szCs w:val="26"/>
        </w:rPr>
        <w:t xml:space="preserve">Cứng khớp buổi sang kéo dài &lt; 30 phút </w:t>
      </w:r>
    </w:p>
    <w:p w14:paraId="3EDEFD8C" w14:textId="77777777" w:rsidR="001D425E" w:rsidRPr="00E45A85" w:rsidRDefault="001D425E" w:rsidP="001D425E">
      <w:pPr>
        <w:numPr>
          <w:ilvl w:val="0"/>
          <w:numId w:val="37"/>
        </w:numPr>
        <w:spacing w:after="0" w:line="360" w:lineRule="auto"/>
        <w:jc w:val="both"/>
        <w:rPr>
          <w:sz w:val="26"/>
          <w:szCs w:val="26"/>
        </w:rPr>
      </w:pPr>
      <w:r w:rsidRPr="00E45A85">
        <w:rPr>
          <w:sz w:val="26"/>
          <w:szCs w:val="26"/>
        </w:rPr>
        <w:t xml:space="preserve">Có tiếng lạo xạo khi vận động khờp </w:t>
      </w:r>
    </w:p>
    <w:p w14:paraId="0BB1B310" w14:textId="77777777" w:rsidR="001D425E" w:rsidRPr="00E45A85" w:rsidRDefault="001D425E" w:rsidP="001D425E">
      <w:pPr>
        <w:numPr>
          <w:ilvl w:val="0"/>
          <w:numId w:val="37"/>
        </w:numPr>
        <w:spacing w:after="0" w:line="360" w:lineRule="auto"/>
        <w:jc w:val="both"/>
        <w:rPr>
          <w:sz w:val="26"/>
          <w:szCs w:val="26"/>
        </w:rPr>
      </w:pPr>
      <w:proofErr w:type="gramStart"/>
      <w:r w:rsidRPr="00E45A85">
        <w:rPr>
          <w:sz w:val="26"/>
          <w:szCs w:val="26"/>
        </w:rPr>
        <w:t>Sưng ,</w:t>
      </w:r>
      <w:proofErr w:type="gramEnd"/>
      <w:r w:rsidRPr="00E45A85">
        <w:rPr>
          <w:sz w:val="26"/>
          <w:szCs w:val="26"/>
        </w:rPr>
        <w:t xml:space="preserve"> đau , không nóng </w:t>
      </w:r>
    </w:p>
    <w:p w14:paraId="3B2F2010" w14:textId="77777777" w:rsidR="001D425E" w:rsidRPr="00E45A85" w:rsidRDefault="001D425E" w:rsidP="001D425E">
      <w:pPr>
        <w:spacing w:after="0" w:line="360" w:lineRule="auto"/>
        <w:jc w:val="both"/>
        <w:rPr>
          <w:sz w:val="26"/>
          <w:szCs w:val="26"/>
        </w:rPr>
      </w:pPr>
      <w:r w:rsidRPr="00E45A85">
        <w:rPr>
          <w:sz w:val="26"/>
          <w:szCs w:val="26"/>
        </w:rPr>
        <w:t xml:space="preserve">              2. Có gai xưong trên Xq</w:t>
      </w:r>
    </w:p>
    <w:p w14:paraId="19EDE8F2" w14:textId="77777777" w:rsidR="001D425E" w:rsidRPr="00E45A85" w:rsidRDefault="001D425E" w:rsidP="001D425E">
      <w:pPr>
        <w:spacing w:after="0" w:line="360" w:lineRule="auto"/>
        <w:jc w:val="both"/>
        <w:rPr>
          <w:sz w:val="26"/>
          <w:szCs w:val="26"/>
        </w:rPr>
      </w:pPr>
      <w:r w:rsidRPr="00E45A85">
        <w:rPr>
          <w:sz w:val="26"/>
          <w:szCs w:val="26"/>
        </w:rPr>
        <w:t xml:space="preserve">              </w:t>
      </w:r>
      <w:proofErr w:type="gramStart"/>
      <w:r w:rsidRPr="00E45A85">
        <w:rPr>
          <w:sz w:val="26"/>
          <w:szCs w:val="26"/>
        </w:rPr>
        <w:t>3 .</w:t>
      </w:r>
      <w:proofErr w:type="gramEnd"/>
      <w:r w:rsidRPr="00E45A85">
        <w:rPr>
          <w:sz w:val="26"/>
          <w:szCs w:val="26"/>
        </w:rPr>
        <w:t xml:space="preserve"> VS &lt; 40 mm</w:t>
      </w:r>
    </w:p>
    <w:p w14:paraId="570E4B4D" w14:textId="77777777" w:rsidR="001D425E" w:rsidRPr="00E45A85" w:rsidRDefault="001D425E" w:rsidP="001D425E">
      <w:pPr>
        <w:spacing w:after="0" w:line="360" w:lineRule="auto"/>
        <w:jc w:val="both"/>
        <w:rPr>
          <w:sz w:val="26"/>
          <w:szCs w:val="26"/>
        </w:rPr>
      </w:pPr>
      <w:r w:rsidRPr="00E45A85">
        <w:rPr>
          <w:sz w:val="26"/>
          <w:szCs w:val="26"/>
        </w:rPr>
        <w:t xml:space="preserve">              </w:t>
      </w:r>
      <w:proofErr w:type="gramStart"/>
      <w:r w:rsidRPr="00E45A85">
        <w:rPr>
          <w:sz w:val="26"/>
          <w:szCs w:val="26"/>
        </w:rPr>
        <w:t>4 .</w:t>
      </w:r>
      <w:proofErr w:type="gramEnd"/>
      <w:r w:rsidRPr="00E45A85">
        <w:rPr>
          <w:sz w:val="26"/>
          <w:szCs w:val="26"/>
        </w:rPr>
        <w:t xml:space="preserve">  RF (</w:t>
      </w:r>
      <w:proofErr w:type="gramStart"/>
      <w:r w:rsidRPr="00E45A85">
        <w:rPr>
          <w:sz w:val="26"/>
          <w:szCs w:val="26"/>
        </w:rPr>
        <w:t>- )</w:t>
      </w:r>
      <w:proofErr w:type="gramEnd"/>
      <w:r w:rsidRPr="00E45A85">
        <w:rPr>
          <w:sz w:val="26"/>
          <w:szCs w:val="26"/>
        </w:rPr>
        <w:t xml:space="preserve"> hoặc &lt; 1/40 </w:t>
      </w:r>
    </w:p>
    <w:p w14:paraId="5A6BBC70" w14:textId="77777777" w:rsidR="001D425E" w:rsidRPr="00E45A85" w:rsidRDefault="001D425E" w:rsidP="001D425E">
      <w:pPr>
        <w:spacing w:after="0" w:line="360" w:lineRule="auto"/>
        <w:jc w:val="both"/>
        <w:rPr>
          <w:sz w:val="26"/>
          <w:szCs w:val="26"/>
        </w:rPr>
      </w:pPr>
      <w:r w:rsidRPr="00E45A85">
        <w:rPr>
          <w:sz w:val="26"/>
          <w:szCs w:val="26"/>
        </w:rPr>
        <w:t xml:space="preserve">              5.  Dịch khớp của thóai hóa khớp </w:t>
      </w:r>
      <w:proofErr w:type="gramStart"/>
      <w:r w:rsidRPr="00E45A85">
        <w:rPr>
          <w:sz w:val="26"/>
          <w:szCs w:val="26"/>
        </w:rPr>
        <w:t>( trong</w:t>
      </w:r>
      <w:proofErr w:type="gramEnd"/>
      <w:r w:rsidRPr="00E45A85">
        <w:rPr>
          <w:sz w:val="26"/>
          <w:szCs w:val="26"/>
        </w:rPr>
        <w:t xml:space="preserve"> , nhớt , BC &lt;2000 /mm )</w:t>
      </w:r>
    </w:p>
    <w:p w14:paraId="7228EB01" w14:textId="77777777" w:rsidR="001D425E" w:rsidRPr="00E45A85" w:rsidRDefault="001D425E" w:rsidP="001D425E">
      <w:pPr>
        <w:spacing w:after="0" w:line="360" w:lineRule="auto"/>
        <w:jc w:val="both"/>
        <w:rPr>
          <w:sz w:val="26"/>
          <w:szCs w:val="26"/>
        </w:rPr>
      </w:pPr>
      <w:r w:rsidRPr="00E45A85">
        <w:rPr>
          <w:sz w:val="26"/>
          <w:szCs w:val="26"/>
        </w:rPr>
        <w:t xml:space="preserve">Theo EULAR </w:t>
      </w:r>
      <w:proofErr w:type="gramStart"/>
      <w:r w:rsidRPr="00E45A85">
        <w:rPr>
          <w:sz w:val="26"/>
          <w:szCs w:val="26"/>
        </w:rPr>
        <w:t>2009 :chẩn</w:t>
      </w:r>
      <w:proofErr w:type="gramEnd"/>
      <w:r w:rsidRPr="00E45A85">
        <w:rPr>
          <w:sz w:val="26"/>
          <w:szCs w:val="26"/>
        </w:rPr>
        <w:t xml:space="preserve"> đóan thóai hóa khớp gối dựa vào các triệu chứng sau:</w:t>
      </w:r>
    </w:p>
    <w:p w14:paraId="26CC68CC" w14:textId="77777777" w:rsidR="001D425E" w:rsidRPr="00E45A85" w:rsidRDefault="001D425E" w:rsidP="001D425E">
      <w:pPr>
        <w:numPr>
          <w:ilvl w:val="0"/>
          <w:numId w:val="38"/>
        </w:numPr>
        <w:spacing w:after="0" w:line="360" w:lineRule="auto"/>
        <w:jc w:val="both"/>
        <w:rPr>
          <w:sz w:val="26"/>
          <w:szCs w:val="26"/>
        </w:rPr>
      </w:pPr>
      <w:r w:rsidRPr="00E45A85">
        <w:rPr>
          <w:sz w:val="26"/>
          <w:szCs w:val="26"/>
        </w:rPr>
        <w:t xml:space="preserve">3 t/c cơ </w:t>
      </w:r>
      <w:proofErr w:type="gramStart"/>
      <w:r w:rsidRPr="00E45A85">
        <w:rPr>
          <w:sz w:val="26"/>
          <w:szCs w:val="26"/>
        </w:rPr>
        <w:t>năng :đau</w:t>
      </w:r>
      <w:proofErr w:type="gramEnd"/>
      <w:r w:rsidRPr="00E45A85">
        <w:rPr>
          <w:sz w:val="26"/>
          <w:szCs w:val="26"/>
        </w:rPr>
        <w:t xml:space="preserve"> .cứng khớp , hạn chế chức năng </w:t>
      </w:r>
    </w:p>
    <w:p w14:paraId="0ADD0F16" w14:textId="77777777" w:rsidR="001D425E" w:rsidRPr="00E45A85" w:rsidRDefault="001D425E" w:rsidP="001D425E">
      <w:pPr>
        <w:numPr>
          <w:ilvl w:val="0"/>
          <w:numId w:val="38"/>
        </w:numPr>
        <w:spacing w:after="0" w:line="360" w:lineRule="auto"/>
        <w:jc w:val="both"/>
        <w:rPr>
          <w:sz w:val="26"/>
          <w:szCs w:val="26"/>
        </w:rPr>
      </w:pPr>
      <w:r w:rsidRPr="00E45A85">
        <w:rPr>
          <w:sz w:val="26"/>
          <w:szCs w:val="26"/>
        </w:rPr>
        <w:t xml:space="preserve"> 3 triệu chứng thưc </w:t>
      </w:r>
      <w:proofErr w:type="gramStart"/>
      <w:r w:rsidRPr="00E45A85">
        <w:rPr>
          <w:sz w:val="26"/>
          <w:szCs w:val="26"/>
        </w:rPr>
        <w:t>thể :dấu</w:t>
      </w:r>
      <w:proofErr w:type="gramEnd"/>
      <w:r w:rsidRPr="00E45A85">
        <w:rPr>
          <w:sz w:val="26"/>
          <w:szCs w:val="26"/>
        </w:rPr>
        <w:t xml:space="preserve"> lạo xạo , hạn chế vận động,chồi xương </w:t>
      </w:r>
    </w:p>
    <w:p w14:paraId="5D988293" w14:textId="77777777" w:rsidR="001D425E" w:rsidRPr="00E45A85" w:rsidRDefault="001D425E" w:rsidP="001D425E">
      <w:pPr>
        <w:spacing w:after="0" w:line="360" w:lineRule="auto"/>
        <w:jc w:val="both"/>
        <w:rPr>
          <w:sz w:val="26"/>
          <w:szCs w:val="26"/>
        </w:rPr>
      </w:pPr>
      <w:r w:rsidRPr="00E45A85">
        <w:rPr>
          <w:sz w:val="26"/>
          <w:szCs w:val="26"/>
        </w:rPr>
        <w:t xml:space="preserve">    Chẩn đoán khi có 3 triệu chứng cơ </w:t>
      </w:r>
      <w:proofErr w:type="gramStart"/>
      <w:r w:rsidRPr="00E45A85">
        <w:rPr>
          <w:sz w:val="26"/>
          <w:szCs w:val="26"/>
        </w:rPr>
        <w:t>năng ,</w:t>
      </w:r>
      <w:proofErr w:type="gramEnd"/>
      <w:r w:rsidRPr="00E45A85">
        <w:rPr>
          <w:sz w:val="26"/>
          <w:szCs w:val="26"/>
        </w:rPr>
        <w:t xml:space="preserve"> 3 triệu chứng thực thể                  </w:t>
      </w:r>
    </w:p>
    <w:p w14:paraId="3ED63B76" w14:textId="77777777" w:rsidR="001D425E" w:rsidRPr="00E45A85" w:rsidRDefault="001D425E" w:rsidP="001D425E">
      <w:pPr>
        <w:spacing w:after="0" w:line="360" w:lineRule="auto"/>
        <w:jc w:val="both"/>
        <w:rPr>
          <w:sz w:val="26"/>
          <w:szCs w:val="26"/>
        </w:rPr>
      </w:pPr>
      <w:r w:rsidRPr="00E45A85">
        <w:rPr>
          <w:sz w:val="26"/>
          <w:szCs w:val="26"/>
        </w:rPr>
        <w:t xml:space="preserve">                         Theo Hiệp hội chấn thương chỉnh hình </w:t>
      </w:r>
      <w:proofErr w:type="gramStart"/>
      <w:r w:rsidRPr="00E45A85">
        <w:rPr>
          <w:sz w:val="26"/>
          <w:szCs w:val="26"/>
        </w:rPr>
        <w:t>2010 :</w:t>
      </w:r>
      <w:proofErr w:type="gramEnd"/>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068"/>
      </w:tblGrid>
      <w:tr w:rsidR="001D425E" w:rsidRPr="00E45A85" w14:paraId="237D22A4" w14:textId="77777777" w:rsidTr="00BB7C59">
        <w:tc>
          <w:tcPr>
            <w:tcW w:w="4230" w:type="dxa"/>
          </w:tcPr>
          <w:p w14:paraId="3BB3F396" w14:textId="77777777" w:rsidR="001D425E" w:rsidRPr="00E45A85" w:rsidRDefault="001D425E" w:rsidP="00BB7C59">
            <w:pPr>
              <w:spacing w:after="0" w:line="360" w:lineRule="auto"/>
              <w:jc w:val="both"/>
              <w:rPr>
                <w:b/>
                <w:sz w:val="26"/>
                <w:szCs w:val="26"/>
              </w:rPr>
            </w:pPr>
            <w:r w:rsidRPr="00E45A85">
              <w:rPr>
                <w:sz w:val="26"/>
                <w:szCs w:val="26"/>
              </w:rPr>
              <w:t xml:space="preserve">         </w:t>
            </w:r>
            <w:r w:rsidRPr="00E45A85">
              <w:rPr>
                <w:b/>
                <w:sz w:val="26"/>
                <w:szCs w:val="26"/>
              </w:rPr>
              <w:t>Tiêu chuẩn chẩn đoán</w:t>
            </w:r>
          </w:p>
          <w:p w14:paraId="0194938B" w14:textId="77777777" w:rsidR="001D425E" w:rsidRPr="00E45A85" w:rsidRDefault="001D425E" w:rsidP="00BB7C59">
            <w:pPr>
              <w:spacing w:after="0" w:line="360" w:lineRule="auto"/>
              <w:jc w:val="both"/>
              <w:rPr>
                <w:sz w:val="26"/>
                <w:szCs w:val="26"/>
              </w:rPr>
            </w:pPr>
            <w:r w:rsidRPr="00E45A85">
              <w:rPr>
                <w:sz w:val="26"/>
                <w:szCs w:val="26"/>
              </w:rPr>
              <w:lastRenderedPageBreak/>
              <w:t xml:space="preserve">          Thoái hóa khớp gối</w:t>
            </w:r>
          </w:p>
        </w:tc>
        <w:tc>
          <w:tcPr>
            <w:tcW w:w="4068" w:type="dxa"/>
          </w:tcPr>
          <w:p w14:paraId="3BECEB00" w14:textId="77777777" w:rsidR="001D425E" w:rsidRPr="00E45A85" w:rsidRDefault="001D425E" w:rsidP="00BB7C59">
            <w:pPr>
              <w:spacing w:after="0" w:line="360" w:lineRule="auto"/>
              <w:jc w:val="both"/>
              <w:rPr>
                <w:b/>
                <w:sz w:val="26"/>
                <w:szCs w:val="26"/>
              </w:rPr>
            </w:pPr>
            <w:r w:rsidRPr="00E45A85">
              <w:rPr>
                <w:sz w:val="26"/>
                <w:szCs w:val="26"/>
              </w:rPr>
              <w:lastRenderedPageBreak/>
              <w:t xml:space="preserve">        </w:t>
            </w:r>
            <w:r w:rsidRPr="00E45A85">
              <w:rPr>
                <w:b/>
                <w:sz w:val="26"/>
                <w:szCs w:val="26"/>
              </w:rPr>
              <w:t>Tiêu chuẩn chẩn đoán</w:t>
            </w:r>
          </w:p>
          <w:p w14:paraId="0B003EFD" w14:textId="77777777" w:rsidR="001D425E" w:rsidRPr="00E45A85" w:rsidRDefault="001D425E" w:rsidP="00BB7C59">
            <w:pPr>
              <w:spacing w:after="0" w:line="360" w:lineRule="auto"/>
              <w:jc w:val="both"/>
              <w:rPr>
                <w:sz w:val="26"/>
                <w:szCs w:val="26"/>
              </w:rPr>
            </w:pPr>
            <w:r w:rsidRPr="00E45A85">
              <w:rPr>
                <w:sz w:val="26"/>
                <w:szCs w:val="26"/>
              </w:rPr>
              <w:lastRenderedPageBreak/>
              <w:t xml:space="preserve">           Thoái hóa khớp háng</w:t>
            </w:r>
          </w:p>
        </w:tc>
      </w:tr>
      <w:tr w:rsidR="001D425E" w:rsidRPr="00E45A85" w14:paraId="78E22281" w14:textId="77777777" w:rsidTr="00BB7C59">
        <w:tc>
          <w:tcPr>
            <w:tcW w:w="4230" w:type="dxa"/>
          </w:tcPr>
          <w:p w14:paraId="12A69FEF" w14:textId="77777777" w:rsidR="001D425E" w:rsidRPr="00E45A85" w:rsidRDefault="001D425E" w:rsidP="00BB7C59">
            <w:pPr>
              <w:spacing w:after="0" w:line="360" w:lineRule="auto"/>
              <w:jc w:val="both"/>
              <w:rPr>
                <w:sz w:val="26"/>
                <w:szCs w:val="26"/>
              </w:rPr>
            </w:pPr>
            <w:r w:rsidRPr="00E45A85">
              <w:rPr>
                <w:sz w:val="26"/>
                <w:szCs w:val="26"/>
              </w:rPr>
              <w:lastRenderedPageBreak/>
              <w:t>1.đau khớp gối trong 1 tháng gần đây</w:t>
            </w:r>
          </w:p>
        </w:tc>
        <w:tc>
          <w:tcPr>
            <w:tcW w:w="4068" w:type="dxa"/>
          </w:tcPr>
          <w:p w14:paraId="1D5249B3" w14:textId="77777777" w:rsidR="001D425E" w:rsidRPr="00E45A85" w:rsidRDefault="001D425E" w:rsidP="00BB7C59">
            <w:pPr>
              <w:spacing w:after="0" w:line="360" w:lineRule="auto"/>
              <w:jc w:val="both"/>
              <w:rPr>
                <w:sz w:val="26"/>
                <w:szCs w:val="26"/>
              </w:rPr>
            </w:pPr>
            <w:r w:rsidRPr="00E45A85">
              <w:rPr>
                <w:sz w:val="26"/>
                <w:szCs w:val="26"/>
              </w:rPr>
              <w:t>1.đau khớp háng trong 1 tháng gần đây</w:t>
            </w:r>
          </w:p>
        </w:tc>
      </w:tr>
      <w:tr w:rsidR="001D425E" w:rsidRPr="00E45A85" w14:paraId="476E4B3D" w14:textId="77777777" w:rsidTr="00BB7C59">
        <w:tc>
          <w:tcPr>
            <w:tcW w:w="4230" w:type="dxa"/>
          </w:tcPr>
          <w:p w14:paraId="16529DD6" w14:textId="77777777" w:rsidR="001D425E" w:rsidRPr="00E45A85" w:rsidRDefault="001D425E" w:rsidP="00BB7C59">
            <w:pPr>
              <w:spacing w:after="0" w:line="360" w:lineRule="auto"/>
              <w:jc w:val="both"/>
              <w:rPr>
                <w:sz w:val="26"/>
                <w:szCs w:val="26"/>
              </w:rPr>
            </w:pPr>
            <w:r w:rsidRPr="00E45A85">
              <w:rPr>
                <w:sz w:val="26"/>
                <w:szCs w:val="26"/>
              </w:rPr>
              <w:t>2.dấu hiệu thoái hóa khớp trên phim XQ</w:t>
            </w:r>
          </w:p>
        </w:tc>
        <w:tc>
          <w:tcPr>
            <w:tcW w:w="4068" w:type="dxa"/>
          </w:tcPr>
          <w:p w14:paraId="7A7DCEAA" w14:textId="77777777" w:rsidR="001D425E" w:rsidRPr="00E45A85" w:rsidRDefault="001D425E" w:rsidP="00BB7C59">
            <w:pPr>
              <w:spacing w:after="0" w:line="360" w:lineRule="auto"/>
              <w:jc w:val="both"/>
              <w:rPr>
                <w:sz w:val="26"/>
                <w:szCs w:val="26"/>
              </w:rPr>
            </w:pPr>
            <w:r w:rsidRPr="00E45A85">
              <w:rPr>
                <w:sz w:val="26"/>
                <w:szCs w:val="26"/>
              </w:rPr>
              <w:t>2.VS &lt;= 20mm/giờ</w:t>
            </w:r>
          </w:p>
        </w:tc>
      </w:tr>
      <w:tr w:rsidR="001D425E" w:rsidRPr="00E45A85" w14:paraId="09C73EC9" w14:textId="77777777" w:rsidTr="00BB7C59">
        <w:tc>
          <w:tcPr>
            <w:tcW w:w="4230" w:type="dxa"/>
          </w:tcPr>
          <w:p w14:paraId="6D494A2F" w14:textId="77777777" w:rsidR="001D425E" w:rsidRPr="00E45A85" w:rsidRDefault="001D425E" w:rsidP="00BB7C59">
            <w:pPr>
              <w:spacing w:after="0" w:line="360" w:lineRule="auto"/>
              <w:jc w:val="both"/>
              <w:rPr>
                <w:sz w:val="26"/>
                <w:szCs w:val="26"/>
              </w:rPr>
            </w:pPr>
            <w:r w:rsidRPr="00E45A85">
              <w:rPr>
                <w:sz w:val="26"/>
                <w:szCs w:val="26"/>
              </w:rPr>
              <w:t>3.dịch khớp trong tế bào &lt;2000/ml</w:t>
            </w:r>
          </w:p>
        </w:tc>
        <w:tc>
          <w:tcPr>
            <w:tcW w:w="4068" w:type="dxa"/>
          </w:tcPr>
          <w:p w14:paraId="2FAFE3E9" w14:textId="77777777" w:rsidR="001D425E" w:rsidRPr="00E45A85" w:rsidRDefault="001D425E" w:rsidP="00BB7C59">
            <w:pPr>
              <w:spacing w:after="0" w:line="360" w:lineRule="auto"/>
              <w:jc w:val="both"/>
              <w:rPr>
                <w:sz w:val="26"/>
                <w:szCs w:val="26"/>
              </w:rPr>
            </w:pPr>
            <w:r w:rsidRPr="00E45A85">
              <w:rPr>
                <w:sz w:val="26"/>
                <w:szCs w:val="26"/>
              </w:rPr>
              <w:t>3.XQuang gai xương hoặc đặc xương vùng rìa ổ cối</w:t>
            </w:r>
          </w:p>
        </w:tc>
      </w:tr>
      <w:tr w:rsidR="001D425E" w:rsidRPr="00E45A85" w14:paraId="15DC0DF2" w14:textId="77777777" w:rsidTr="00BB7C59">
        <w:tc>
          <w:tcPr>
            <w:tcW w:w="4230" w:type="dxa"/>
          </w:tcPr>
          <w:p w14:paraId="3BC05007" w14:textId="77777777" w:rsidR="001D425E" w:rsidRPr="00E45A85" w:rsidRDefault="001D425E" w:rsidP="00BB7C59">
            <w:pPr>
              <w:spacing w:after="0" w:line="360" w:lineRule="auto"/>
              <w:jc w:val="both"/>
              <w:rPr>
                <w:sz w:val="26"/>
                <w:szCs w:val="26"/>
              </w:rPr>
            </w:pPr>
            <w:r w:rsidRPr="00E45A85">
              <w:rPr>
                <w:sz w:val="26"/>
                <w:szCs w:val="26"/>
              </w:rPr>
              <w:t>4.tuổi &gt;=40</w:t>
            </w:r>
          </w:p>
        </w:tc>
        <w:tc>
          <w:tcPr>
            <w:tcW w:w="4068" w:type="dxa"/>
          </w:tcPr>
          <w:p w14:paraId="5BCB006C" w14:textId="77777777" w:rsidR="001D425E" w:rsidRPr="00E45A85" w:rsidRDefault="001D425E" w:rsidP="00BB7C59">
            <w:pPr>
              <w:spacing w:after="0" w:line="360" w:lineRule="auto"/>
              <w:jc w:val="both"/>
              <w:rPr>
                <w:sz w:val="26"/>
                <w:szCs w:val="26"/>
              </w:rPr>
            </w:pPr>
            <w:r w:rsidRPr="00E45A85">
              <w:rPr>
                <w:sz w:val="26"/>
                <w:szCs w:val="26"/>
              </w:rPr>
              <w:t>4.hẹp khe khớp</w:t>
            </w:r>
          </w:p>
        </w:tc>
      </w:tr>
      <w:tr w:rsidR="001D425E" w:rsidRPr="00E45A85" w14:paraId="23550B32" w14:textId="77777777" w:rsidTr="00BB7C59">
        <w:tc>
          <w:tcPr>
            <w:tcW w:w="4230" w:type="dxa"/>
          </w:tcPr>
          <w:p w14:paraId="360FC72B" w14:textId="77777777" w:rsidR="001D425E" w:rsidRPr="00E45A85" w:rsidRDefault="001D425E" w:rsidP="00BB7C59">
            <w:pPr>
              <w:spacing w:after="0" w:line="360" w:lineRule="auto"/>
              <w:jc w:val="both"/>
              <w:rPr>
                <w:sz w:val="26"/>
                <w:szCs w:val="26"/>
              </w:rPr>
            </w:pPr>
            <w:r w:rsidRPr="00E45A85">
              <w:rPr>
                <w:sz w:val="26"/>
                <w:szCs w:val="26"/>
              </w:rPr>
              <w:t>5.cứng khớp buổi sáng=&lt;30 phút</w:t>
            </w:r>
          </w:p>
        </w:tc>
        <w:tc>
          <w:tcPr>
            <w:tcW w:w="4068" w:type="dxa"/>
            <w:vMerge w:val="restart"/>
          </w:tcPr>
          <w:p w14:paraId="165896B0" w14:textId="77777777" w:rsidR="001D425E" w:rsidRPr="00E45A85" w:rsidRDefault="001D425E" w:rsidP="00BB7C59">
            <w:pPr>
              <w:spacing w:after="0" w:line="360" w:lineRule="auto"/>
              <w:jc w:val="both"/>
              <w:rPr>
                <w:sz w:val="26"/>
                <w:szCs w:val="26"/>
              </w:rPr>
            </w:pPr>
            <w:r w:rsidRPr="00E45A85">
              <w:rPr>
                <w:sz w:val="26"/>
                <w:szCs w:val="26"/>
              </w:rPr>
              <w:t>Chẩn đoán khi có tiêu chuẩn:</w:t>
            </w:r>
          </w:p>
          <w:p w14:paraId="5F999E26" w14:textId="77777777" w:rsidR="001D425E" w:rsidRPr="00E45A85" w:rsidRDefault="001D425E" w:rsidP="00BB7C59">
            <w:pPr>
              <w:spacing w:after="0" w:line="360" w:lineRule="auto"/>
              <w:jc w:val="both"/>
              <w:rPr>
                <w:sz w:val="26"/>
                <w:szCs w:val="26"/>
              </w:rPr>
            </w:pPr>
            <w:r w:rsidRPr="00E45A85">
              <w:rPr>
                <w:sz w:val="26"/>
                <w:szCs w:val="26"/>
              </w:rPr>
              <w:t>1+2+3 hoặc 1+3+4</w:t>
            </w:r>
          </w:p>
        </w:tc>
      </w:tr>
      <w:tr w:rsidR="001D425E" w:rsidRPr="00E45A85" w14:paraId="2F44B0F8" w14:textId="77777777" w:rsidTr="00BB7C59">
        <w:tc>
          <w:tcPr>
            <w:tcW w:w="4230" w:type="dxa"/>
          </w:tcPr>
          <w:p w14:paraId="109B4C84" w14:textId="77777777" w:rsidR="001D425E" w:rsidRPr="00E45A85" w:rsidRDefault="001D425E" w:rsidP="00BB7C59">
            <w:pPr>
              <w:spacing w:after="0" w:line="360" w:lineRule="auto"/>
              <w:jc w:val="both"/>
              <w:rPr>
                <w:sz w:val="26"/>
                <w:szCs w:val="26"/>
              </w:rPr>
            </w:pPr>
            <w:r w:rsidRPr="00E45A85">
              <w:rPr>
                <w:sz w:val="26"/>
                <w:szCs w:val="26"/>
              </w:rPr>
              <w:t>6.lạo xạo khớp khi vận động</w:t>
            </w:r>
          </w:p>
        </w:tc>
        <w:tc>
          <w:tcPr>
            <w:tcW w:w="4068" w:type="dxa"/>
            <w:vMerge/>
          </w:tcPr>
          <w:p w14:paraId="30D32524" w14:textId="77777777" w:rsidR="001D425E" w:rsidRPr="00E45A85" w:rsidRDefault="001D425E" w:rsidP="00BB7C59">
            <w:pPr>
              <w:spacing w:after="0" w:line="360" w:lineRule="auto"/>
              <w:jc w:val="both"/>
              <w:rPr>
                <w:sz w:val="26"/>
                <w:szCs w:val="26"/>
              </w:rPr>
            </w:pPr>
          </w:p>
        </w:tc>
      </w:tr>
      <w:tr w:rsidR="001D425E" w:rsidRPr="00E45A85" w14:paraId="1CD1A61B" w14:textId="77777777" w:rsidTr="00BB7C59">
        <w:tc>
          <w:tcPr>
            <w:tcW w:w="4230" w:type="dxa"/>
          </w:tcPr>
          <w:p w14:paraId="7945DA3B" w14:textId="77777777" w:rsidR="001D425E" w:rsidRPr="00E45A85" w:rsidRDefault="001D425E" w:rsidP="00BB7C59">
            <w:pPr>
              <w:spacing w:after="0" w:line="360" w:lineRule="auto"/>
              <w:jc w:val="both"/>
              <w:rPr>
                <w:sz w:val="26"/>
                <w:szCs w:val="26"/>
              </w:rPr>
            </w:pPr>
            <w:r w:rsidRPr="00E45A85">
              <w:rPr>
                <w:sz w:val="26"/>
                <w:szCs w:val="26"/>
              </w:rPr>
              <w:t>Chẩn đoán khi có tiêu chuẩn :1+2 hoặc 1+3+5+6 hoặc 1+4+5+6</w:t>
            </w:r>
          </w:p>
        </w:tc>
        <w:tc>
          <w:tcPr>
            <w:tcW w:w="4068" w:type="dxa"/>
            <w:vMerge/>
          </w:tcPr>
          <w:p w14:paraId="07D1F5DC" w14:textId="77777777" w:rsidR="001D425E" w:rsidRPr="00E45A85" w:rsidRDefault="001D425E" w:rsidP="00BB7C59">
            <w:pPr>
              <w:spacing w:after="0" w:line="360" w:lineRule="auto"/>
              <w:jc w:val="both"/>
              <w:rPr>
                <w:sz w:val="26"/>
                <w:szCs w:val="26"/>
              </w:rPr>
            </w:pPr>
          </w:p>
        </w:tc>
      </w:tr>
    </w:tbl>
    <w:p w14:paraId="31DE2197" w14:textId="77777777" w:rsidR="001D425E" w:rsidRPr="00E45A85" w:rsidRDefault="001D425E" w:rsidP="001D425E">
      <w:pPr>
        <w:spacing w:after="0" w:line="360" w:lineRule="auto"/>
        <w:jc w:val="both"/>
        <w:rPr>
          <w:sz w:val="26"/>
          <w:szCs w:val="26"/>
        </w:rPr>
      </w:pPr>
    </w:p>
    <w:p w14:paraId="31BB7825" w14:textId="29B77559" w:rsidR="001D425E" w:rsidRPr="00E45A85" w:rsidRDefault="001D425E" w:rsidP="001D425E">
      <w:pPr>
        <w:spacing w:after="0" w:line="360" w:lineRule="auto"/>
        <w:jc w:val="both"/>
        <w:rPr>
          <w:sz w:val="26"/>
          <w:szCs w:val="26"/>
        </w:rPr>
      </w:pPr>
      <w:r w:rsidRPr="001D425E">
        <w:rPr>
          <w:b/>
          <w:sz w:val="26"/>
          <w:szCs w:val="26"/>
        </w:rPr>
        <w:t>2</w:t>
      </w:r>
      <w:r>
        <w:rPr>
          <w:b/>
          <w:sz w:val="26"/>
          <w:szCs w:val="26"/>
        </w:rPr>
        <w:t>.</w:t>
      </w:r>
      <w:r w:rsidRPr="00E45A85">
        <w:rPr>
          <w:b/>
          <w:sz w:val="26"/>
          <w:szCs w:val="26"/>
        </w:rPr>
        <w:t xml:space="preserve"> Chẩn đoán thoái hóa cột sống thắt lưng và cột sống cổ </w:t>
      </w:r>
    </w:p>
    <w:p w14:paraId="7FFCF88E" w14:textId="77777777" w:rsidR="001D425E" w:rsidRPr="00E45A85" w:rsidRDefault="001D425E" w:rsidP="001D425E">
      <w:pPr>
        <w:spacing w:after="0" w:line="360" w:lineRule="auto"/>
        <w:jc w:val="both"/>
        <w:rPr>
          <w:sz w:val="26"/>
          <w:szCs w:val="26"/>
        </w:rPr>
      </w:pPr>
      <w:r w:rsidRPr="00E45A85">
        <w:rPr>
          <w:sz w:val="26"/>
          <w:szCs w:val="26"/>
        </w:rPr>
        <w:t xml:space="preserve">  Chủ yếu do tổn thương các đĩa </w:t>
      </w:r>
      <w:proofErr w:type="gramStart"/>
      <w:r w:rsidRPr="00E45A85">
        <w:rPr>
          <w:sz w:val="26"/>
          <w:szCs w:val="26"/>
        </w:rPr>
        <w:t>đệm ,</w:t>
      </w:r>
      <w:proofErr w:type="gramEnd"/>
      <w:r w:rsidRPr="00E45A85">
        <w:rPr>
          <w:sz w:val="26"/>
          <w:szCs w:val="26"/>
        </w:rPr>
        <w:t xml:space="preserve"> thân sống ở cột sống thắt lưng và cột sống cổ gây các biểu hiện lâm saøng là đau cột sống cổ hoăc cột sống thắt lưng.Trong một số trường hợp bệnh nhân có biểu hiện thoái hóa có chèn ép rễ thần kinh thì gây ra các biểu hiện đau rễ thần kinh cổ hoặc đau thần kinh tọa </w:t>
      </w:r>
    </w:p>
    <w:p w14:paraId="26D86CFA" w14:textId="77777777" w:rsidR="001D425E" w:rsidRPr="00E45A85" w:rsidRDefault="001D425E" w:rsidP="001D425E">
      <w:pPr>
        <w:spacing w:after="0" w:line="360" w:lineRule="auto"/>
        <w:jc w:val="both"/>
        <w:rPr>
          <w:sz w:val="26"/>
          <w:szCs w:val="26"/>
        </w:rPr>
      </w:pPr>
      <w:r w:rsidRPr="00E45A85">
        <w:rPr>
          <w:sz w:val="26"/>
          <w:szCs w:val="26"/>
        </w:rPr>
        <w:t xml:space="preserve">-Dấu hiệu lâm sang đau cột sống thắt </w:t>
      </w:r>
      <w:proofErr w:type="gramStart"/>
      <w:r w:rsidRPr="00E45A85">
        <w:rPr>
          <w:sz w:val="26"/>
          <w:szCs w:val="26"/>
        </w:rPr>
        <w:t>lưng :</w:t>
      </w:r>
      <w:proofErr w:type="gramEnd"/>
    </w:p>
    <w:p w14:paraId="57D9835E" w14:textId="77777777" w:rsidR="001D425E" w:rsidRPr="00E45A85" w:rsidRDefault="001D425E" w:rsidP="001D425E">
      <w:pPr>
        <w:spacing w:after="0" w:line="360" w:lineRule="auto"/>
        <w:jc w:val="both"/>
        <w:rPr>
          <w:sz w:val="26"/>
          <w:szCs w:val="26"/>
        </w:rPr>
      </w:pPr>
      <w:r w:rsidRPr="00E45A85">
        <w:rPr>
          <w:sz w:val="26"/>
          <w:szCs w:val="26"/>
        </w:rPr>
        <w:t xml:space="preserve">    + Đau âm ỉ vùng cột sống thắt lưng, có khi đột ngột sau mang vác, khiêng xách nặng hay do sai tư </w:t>
      </w:r>
      <w:proofErr w:type="gramStart"/>
      <w:r w:rsidRPr="00E45A85">
        <w:rPr>
          <w:sz w:val="26"/>
          <w:szCs w:val="26"/>
        </w:rPr>
        <w:t>thế .Đau</w:t>
      </w:r>
      <w:proofErr w:type="gramEnd"/>
      <w:r w:rsidRPr="00E45A85">
        <w:rPr>
          <w:sz w:val="26"/>
          <w:szCs w:val="26"/>
        </w:rPr>
        <w:t xml:space="preserve"> có thể lieân tục hoặc từng đợt ,hay tái phát .Nằm nghỉ thường giảm đau </w:t>
      </w:r>
    </w:p>
    <w:p w14:paraId="4E91911A" w14:textId="77777777" w:rsidR="001D425E" w:rsidRPr="00E45A85" w:rsidRDefault="001D425E" w:rsidP="001D425E">
      <w:pPr>
        <w:spacing w:after="0" w:line="360" w:lineRule="auto"/>
        <w:jc w:val="both"/>
        <w:rPr>
          <w:sz w:val="26"/>
          <w:szCs w:val="26"/>
        </w:rPr>
      </w:pPr>
      <w:r w:rsidRPr="00E45A85">
        <w:rPr>
          <w:sz w:val="26"/>
          <w:szCs w:val="26"/>
        </w:rPr>
        <w:t xml:space="preserve">     +Đau tại chỗ, không lan </w:t>
      </w:r>
      <w:proofErr w:type="gramStart"/>
      <w:r w:rsidRPr="00E45A85">
        <w:rPr>
          <w:sz w:val="26"/>
          <w:szCs w:val="26"/>
        </w:rPr>
        <w:t>xa ,</w:t>
      </w:r>
      <w:proofErr w:type="gramEnd"/>
      <w:r w:rsidRPr="00E45A85">
        <w:rPr>
          <w:sz w:val="26"/>
          <w:szCs w:val="26"/>
        </w:rPr>
        <w:t xml:space="preserve"> đau tăng khi thay đổi tư thế , khi vận động nhiều, khi thay đổi thời tiết .Có khi đau phối hợp với đau thần kinh tọa một hoặc hai bên do đĩa đệm bị thoát vị đè vào các rễ thần kinh </w:t>
      </w:r>
    </w:p>
    <w:p w14:paraId="41787820" w14:textId="77777777" w:rsidR="001D425E" w:rsidRPr="00E45A85" w:rsidRDefault="001D425E" w:rsidP="001D425E">
      <w:pPr>
        <w:spacing w:after="0" w:line="360" w:lineRule="auto"/>
        <w:jc w:val="both"/>
        <w:rPr>
          <w:sz w:val="26"/>
          <w:szCs w:val="26"/>
        </w:rPr>
      </w:pPr>
    </w:p>
    <w:p w14:paraId="45A529C2" w14:textId="77777777" w:rsidR="001D425E" w:rsidRPr="00E45A85" w:rsidRDefault="001D425E" w:rsidP="001D425E">
      <w:pPr>
        <w:spacing w:after="0" w:line="360" w:lineRule="auto"/>
        <w:jc w:val="both"/>
        <w:rPr>
          <w:sz w:val="26"/>
          <w:szCs w:val="26"/>
        </w:rPr>
      </w:pPr>
      <w:r w:rsidRPr="00E45A85">
        <w:rPr>
          <w:sz w:val="26"/>
          <w:szCs w:val="26"/>
        </w:rPr>
        <w:t xml:space="preserve">      +Cột sống thắt lưng có thể bị biến dạng, vẹo và hạn chế một số động tác.</w:t>
      </w:r>
    </w:p>
    <w:p w14:paraId="6C3FD1EA" w14:textId="77777777" w:rsidR="001D425E" w:rsidRPr="00E45A85" w:rsidRDefault="001D425E" w:rsidP="001D425E">
      <w:pPr>
        <w:spacing w:after="0" w:line="360" w:lineRule="auto"/>
        <w:jc w:val="both"/>
        <w:rPr>
          <w:sz w:val="26"/>
          <w:szCs w:val="26"/>
        </w:rPr>
      </w:pPr>
      <w:r w:rsidRPr="00E45A85">
        <w:rPr>
          <w:sz w:val="26"/>
          <w:szCs w:val="26"/>
        </w:rPr>
        <w:t>- Dấu hiệu lâm saøng của thoái hóa cột sống cổ:</w:t>
      </w:r>
    </w:p>
    <w:p w14:paraId="6764E110" w14:textId="77777777" w:rsidR="001D425E" w:rsidRPr="00E45A85" w:rsidRDefault="001D425E" w:rsidP="001D425E">
      <w:pPr>
        <w:spacing w:after="0" w:line="360" w:lineRule="auto"/>
        <w:ind w:firstLine="720"/>
        <w:jc w:val="both"/>
        <w:rPr>
          <w:sz w:val="26"/>
          <w:szCs w:val="26"/>
        </w:rPr>
      </w:pPr>
      <w:r w:rsidRPr="00E45A85">
        <w:rPr>
          <w:sz w:val="26"/>
          <w:szCs w:val="26"/>
        </w:rPr>
        <w:lastRenderedPageBreak/>
        <w:t>+ Đau vùng cổ gáy cấp hoặc mãn tính, hạn chế vận động, đau tăng khi mệt mỏi, căng thẳng, lao động nặng, khi thay đổi thời tiết.</w:t>
      </w:r>
    </w:p>
    <w:p w14:paraId="241B01C0" w14:textId="77777777" w:rsidR="001D425E" w:rsidRPr="00E45A85" w:rsidRDefault="001D425E" w:rsidP="001D425E">
      <w:pPr>
        <w:spacing w:after="0" w:line="360" w:lineRule="auto"/>
        <w:ind w:firstLine="720"/>
        <w:jc w:val="both"/>
        <w:rPr>
          <w:sz w:val="26"/>
          <w:szCs w:val="26"/>
        </w:rPr>
      </w:pPr>
      <w:r w:rsidRPr="00E45A85">
        <w:rPr>
          <w:sz w:val="26"/>
          <w:szCs w:val="26"/>
        </w:rPr>
        <w:t>+ Nhức đầu vùng chẫm, thái dương, trán và hai hố mắt thường vào buổi saùng</w:t>
      </w:r>
    </w:p>
    <w:p w14:paraId="3B1EDB8C" w14:textId="77777777" w:rsidR="001D425E" w:rsidRPr="00E45A85" w:rsidRDefault="001D425E" w:rsidP="001D425E">
      <w:pPr>
        <w:spacing w:after="0" w:line="360" w:lineRule="auto"/>
        <w:ind w:firstLine="720"/>
        <w:jc w:val="both"/>
        <w:rPr>
          <w:sz w:val="26"/>
          <w:szCs w:val="26"/>
        </w:rPr>
      </w:pPr>
      <w:r w:rsidRPr="00E45A85">
        <w:rPr>
          <w:sz w:val="26"/>
          <w:szCs w:val="26"/>
        </w:rPr>
        <w:t>+ Có khi đau phối hợp với tê tay do đám rối thần kinh cánh tay bị chèn ép</w:t>
      </w:r>
    </w:p>
    <w:p w14:paraId="29D95790" w14:textId="77777777" w:rsidR="001D425E" w:rsidRPr="00E45A85" w:rsidRDefault="001D425E" w:rsidP="001D425E">
      <w:pPr>
        <w:spacing w:after="0" w:line="360" w:lineRule="auto"/>
        <w:ind w:firstLine="720"/>
        <w:jc w:val="both"/>
        <w:rPr>
          <w:sz w:val="26"/>
          <w:szCs w:val="26"/>
        </w:rPr>
      </w:pPr>
      <w:r w:rsidRPr="00E45A85">
        <w:rPr>
          <w:sz w:val="26"/>
          <w:szCs w:val="26"/>
        </w:rPr>
        <w:t>+ Có khi kèm theo: Nhức đầu, chóng mặt, ù tai, hoa mắt, mờ mắt, nuốt vướng, do ành hưởng động mạch đốt sống rất dễ lẫn với biểu hiện của hội chứng tiền đình</w:t>
      </w:r>
    </w:p>
    <w:p w14:paraId="1200F0A7" w14:textId="77777777" w:rsidR="001D425E" w:rsidRPr="00E45A85" w:rsidRDefault="001D425E" w:rsidP="001D425E">
      <w:pPr>
        <w:spacing w:after="0" w:line="360" w:lineRule="auto"/>
        <w:ind w:firstLine="720"/>
        <w:jc w:val="both"/>
        <w:rPr>
          <w:sz w:val="26"/>
          <w:szCs w:val="26"/>
        </w:rPr>
      </w:pPr>
      <w:r w:rsidRPr="00E45A85">
        <w:rPr>
          <w:sz w:val="26"/>
          <w:szCs w:val="26"/>
        </w:rPr>
        <w:t>+ Cột sống cổ biến dạng, vẹo và hạn chế một số động tác, hai cơ thang thường co cứng</w:t>
      </w:r>
    </w:p>
    <w:p w14:paraId="491CF921" w14:textId="77777777" w:rsidR="001D425E" w:rsidRPr="00E45A85" w:rsidRDefault="001D425E" w:rsidP="001D425E">
      <w:pPr>
        <w:spacing w:after="0" w:line="360" w:lineRule="auto"/>
        <w:ind w:firstLine="720"/>
        <w:jc w:val="both"/>
        <w:rPr>
          <w:sz w:val="26"/>
          <w:szCs w:val="26"/>
        </w:rPr>
      </w:pPr>
      <w:r w:rsidRPr="00E45A85">
        <w:rPr>
          <w:sz w:val="26"/>
          <w:szCs w:val="26"/>
        </w:rPr>
        <w:t>+ Đôi khi gai xương mọc ở phía sau đốt sống (mõm móc và liên mỏm gai sau) chèn ép vào tủy sống hoặc dây chằng chung phía sau cột sống bị vôi hóa làm hẹp ống sống gây hội chứng chèn ép tủy cổ.</w:t>
      </w:r>
    </w:p>
    <w:p w14:paraId="778E453F" w14:textId="77777777" w:rsidR="001D425E" w:rsidRPr="00E45A85" w:rsidRDefault="001D425E" w:rsidP="001D425E">
      <w:pPr>
        <w:spacing w:after="0" w:line="360" w:lineRule="auto"/>
        <w:ind w:firstLine="720"/>
        <w:jc w:val="both"/>
        <w:rPr>
          <w:sz w:val="26"/>
          <w:szCs w:val="26"/>
        </w:rPr>
      </w:pPr>
      <w:r w:rsidRPr="00E45A85">
        <w:rPr>
          <w:sz w:val="26"/>
          <w:szCs w:val="26"/>
        </w:rPr>
        <w:t>+ XQ thoái hoá cột sống hẹp khoảng liên đốt của các đốt sống, đặc xương ở mặt các đốt sống, mọc thêm xương (gai xương) ở rìa các đốt sống, hẹp lỗ liên hợp giữa các đốt sống (tư thế phim chếch 3/</w:t>
      </w:r>
      <w:proofErr w:type="gramStart"/>
      <w:r w:rsidRPr="00E45A85">
        <w:rPr>
          <w:sz w:val="26"/>
          <w:szCs w:val="26"/>
        </w:rPr>
        <w:t>4 )</w:t>
      </w:r>
      <w:proofErr w:type="gramEnd"/>
      <w:r w:rsidRPr="00E45A85">
        <w:rPr>
          <w:sz w:val="26"/>
          <w:szCs w:val="26"/>
        </w:rPr>
        <w:t>.</w:t>
      </w:r>
    </w:p>
    <w:p w14:paraId="28036F0F" w14:textId="77777777" w:rsidR="001D425E" w:rsidRPr="00E45A85" w:rsidRDefault="001D425E" w:rsidP="001D425E">
      <w:pPr>
        <w:spacing w:after="0" w:line="360" w:lineRule="auto"/>
        <w:ind w:firstLine="720"/>
        <w:jc w:val="both"/>
        <w:rPr>
          <w:sz w:val="26"/>
          <w:szCs w:val="26"/>
        </w:rPr>
      </w:pPr>
      <w:r w:rsidRPr="00E45A85">
        <w:rPr>
          <w:sz w:val="26"/>
          <w:szCs w:val="26"/>
        </w:rPr>
        <w:t>Chẩn đoán chủ yếu dựa vào lâm saøng và XQ cột sống có biểu hiện thoái hóa.</w:t>
      </w:r>
    </w:p>
    <w:p w14:paraId="26C85EF4" w14:textId="77777777" w:rsidR="001D425E" w:rsidRPr="00E45A85" w:rsidRDefault="001D425E" w:rsidP="001D425E">
      <w:pPr>
        <w:spacing w:after="0" w:line="360" w:lineRule="auto"/>
        <w:jc w:val="both"/>
        <w:rPr>
          <w:sz w:val="26"/>
          <w:szCs w:val="26"/>
        </w:rPr>
      </w:pPr>
      <w:r w:rsidRPr="00E45A85">
        <w:rPr>
          <w:b/>
          <w:sz w:val="26"/>
          <w:szCs w:val="26"/>
        </w:rPr>
        <w:t>3</w:t>
      </w:r>
      <w:r w:rsidRPr="00E45A85">
        <w:rPr>
          <w:sz w:val="26"/>
          <w:szCs w:val="26"/>
        </w:rPr>
        <w:t xml:space="preserve">. </w:t>
      </w:r>
      <w:r w:rsidRPr="00E45A85">
        <w:rPr>
          <w:b/>
          <w:sz w:val="26"/>
          <w:szCs w:val="26"/>
        </w:rPr>
        <w:t>Chẩn đoán phân biệt:</w:t>
      </w:r>
    </w:p>
    <w:p w14:paraId="6FEF7B92" w14:textId="77777777" w:rsidR="001D425E" w:rsidRPr="00E45A85" w:rsidRDefault="001D425E" w:rsidP="001D425E">
      <w:pPr>
        <w:spacing w:after="0" w:line="360" w:lineRule="auto"/>
        <w:jc w:val="both"/>
        <w:rPr>
          <w:sz w:val="26"/>
          <w:szCs w:val="26"/>
        </w:rPr>
      </w:pPr>
      <w:r w:rsidRPr="00E45A85">
        <w:rPr>
          <w:sz w:val="26"/>
          <w:szCs w:val="26"/>
        </w:rPr>
        <w:t>- Viêm khớp dạng thấp, Gút, viêm cột sống dính khớp, viêm khớp phản ứng, lao khớp, viêm khớp không đặc hiệu.</w:t>
      </w:r>
    </w:p>
    <w:p w14:paraId="3331D933" w14:textId="49E43225" w:rsidR="001D425E" w:rsidRPr="001D425E" w:rsidRDefault="001D425E" w:rsidP="001D425E">
      <w:pPr>
        <w:spacing w:after="0" w:line="360" w:lineRule="auto"/>
        <w:jc w:val="both"/>
        <w:rPr>
          <w:sz w:val="26"/>
          <w:szCs w:val="26"/>
        </w:rPr>
      </w:pPr>
      <w:r w:rsidRPr="00E45A85">
        <w:rPr>
          <w:sz w:val="26"/>
          <w:szCs w:val="26"/>
        </w:rPr>
        <w:t xml:space="preserve">- Đối với đau cột sống thắt lưng: Cần chú ý phân biệt với nhiều nguyên nhân gây đau thắt lưng </w:t>
      </w:r>
      <w:proofErr w:type="gramStart"/>
      <w:r w:rsidRPr="00E45A85">
        <w:rPr>
          <w:sz w:val="26"/>
          <w:szCs w:val="26"/>
        </w:rPr>
        <w:t>khác :</w:t>
      </w:r>
      <w:proofErr w:type="gramEnd"/>
      <w:r w:rsidRPr="00E45A85">
        <w:rPr>
          <w:sz w:val="26"/>
          <w:szCs w:val="26"/>
        </w:rPr>
        <w:t xml:space="preserve"> Thoát vị đĩa đệm, trượt đốt sống, loãng xương gãy lún đốt sống, dày dây chằng vàng, hoặc viêm thaân sống đĩa đệm, đa u tủy xương, K di căn cột sống…</w:t>
      </w:r>
    </w:p>
    <w:p w14:paraId="0B70B6A5" w14:textId="438E275D" w:rsidR="00353AF2" w:rsidRDefault="00353AF2" w:rsidP="00DD6A51">
      <w:pPr>
        <w:pStyle w:val="ListParagraph"/>
        <w:numPr>
          <w:ilvl w:val="0"/>
          <w:numId w:val="29"/>
        </w:numPr>
        <w:spacing w:before="120" w:after="0" w:line="360" w:lineRule="auto"/>
        <w:ind w:left="426"/>
        <w:jc w:val="both"/>
        <w:rPr>
          <w:b/>
          <w:bCs/>
          <w:sz w:val="28"/>
          <w:szCs w:val="28"/>
        </w:rPr>
      </w:pPr>
      <w:r w:rsidRPr="00D24F6E">
        <w:rPr>
          <w:b/>
          <w:bCs/>
          <w:sz w:val="28"/>
          <w:szCs w:val="28"/>
        </w:rPr>
        <w:t>ĐIỀU TRỊ</w:t>
      </w:r>
    </w:p>
    <w:p w14:paraId="10F801AA" w14:textId="77777777" w:rsidR="001D425E" w:rsidRPr="00E45A85" w:rsidRDefault="001D425E" w:rsidP="001D425E">
      <w:pPr>
        <w:numPr>
          <w:ilvl w:val="0"/>
          <w:numId w:val="39"/>
        </w:numPr>
        <w:spacing w:after="0" w:line="360" w:lineRule="auto"/>
        <w:jc w:val="both"/>
        <w:rPr>
          <w:sz w:val="26"/>
          <w:szCs w:val="26"/>
        </w:rPr>
      </w:pPr>
      <w:r w:rsidRPr="00E45A85">
        <w:rPr>
          <w:sz w:val="26"/>
          <w:szCs w:val="26"/>
        </w:rPr>
        <w:t>Giáo dục bệnh nhân: Về nguyên nhân, điều trị, kiểm soát cân nặng, tập thể dục.</w:t>
      </w:r>
    </w:p>
    <w:p w14:paraId="1564801F" w14:textId="77777777" w:rsidR="001D425E" w:rsidRPr="00E45A85" w:rsidRDefault="001D425E" w:rsidP="001D425E">
      <w:pPr>
        <w:numPr>
          <w:ilvl w:val="0"/>
          <w:numId w:val="39"/>
        </w:numPr>
        <w:spacing w:after="0" w:line="360" w:lineRule="auto"/>
        <w:jc w:val="both"/>
        <w:rPr>
          <w:sz w:val="26"/>
          <w:szCs w:val="26"/>
        </w:rPr>
      </w:pPr>
      <w:r w:rsidRPr="00E45A85">
        <w:rPr>
          <w:sz w:val="26"/>
          <w:szCs w:val="26"/>
        </w:rPr>
        <w:t>Các biện pháp không dùng thuốc: Tập thể dục, kích thích điện, siêu âm, liệu pháp lạnh/nhiệt, xoa bóp; nẹp, dụng cụ chỉnh hình, dụng cụ hỗ trợ</w:t>
      </w:r>
    </w:p>
    <w:p w14:paraId="4B93E2ED" w14:textId="77777777" w:rsidR="001D425E" w:rsidRPr="00E45A85" w:rsidRDefault="001D425E" w:rsidP="001D425E">
      <w:pPr>
        <w:numPr>
          <w:ilvl w:val="0"/>
          <w:numId w:val="39"/>
        </w:numPr>
        <w:spacing w:after="0" w:line="360" w:lineRule="auto"/>
        <w:jc w:val="both"/>
        <w:rPr>
          <w:sz w:val="26"/>
          <w:szCs w:val="26"/>
        </w:rPr>
      </w:pPr>
      <w:r w:rsidRPr="00E45A85">
        <w:rPr>
          <w:sz w:val="26"/>
          <w:szCs w:val="26"/>
        </w:rPr>
        <w:t>Thuốc điều trị:</w:t>
      </w:r>
    </w:p>
    <w:p w14:paraId="03758ABF" w14:textId="77777777" w:rsidR="001D425E" w:rsidRPr="00E45A85" w:rsidRDefault="001D425E" w:rsidP="001D425E">
      <w:pPr>
        <w:numPr>
          <w:ilvl w:val="0"/>
          <w:numId w:val="40"/>
        </w:numPr>
        <w:spacing w:after="0" w:line="360" w:lineRule="auto"/>
        <w:jc w:val="both"/>
        <w:rPr>
          <w:sz w:val="26"/>
          <w:szCs w:val="26"/>
        </w:rPr>
      </w:pPr>
      <w:r w:rsidRPr="00E45A85">
        <w:rPr>
          <w:sz w:val="26"/>
          <w:szCs w:val="26"/>
        </w:rPr>
        <w:t>Thuốc tác dụng tại chỗ</w:t>
      </w:r>
    </w:p>
    <w:p w14:paraId="4F588366" w14:textId="77777777" w:rsidR="001D425E" w:rsidRPr="00E45A85" w:rsidRDefault="001D425E" w:rsidP="001D425E">
      <w:pPr>
        <w:numPr>
          <w:ilvl w:val="0"/>
          <w:numId w:val="40"/>
        </w:numPr>
        <w:spacing w:after="0" w:line="360" w:lineRule="auto"/>
        <w:jc w:val="both"/>
        <w:rPr>
          <w:sz w:val="26"/>
          <w:szCs w:val="26"/>
        </w:rPr>
      </w:pPr>
      <w:r w:rsidRPr="00E45A85">
        <w:rPr>
          <w:sz w:val="26"/>
          <w:szCs w:val="26"/>
        </w:rPr>
        <w:t>Thuốc giảm đau đơn thuần, thuốc giảm đau thuộc nhóm gây nghiện</w:t>
      </w:r>
    </w:p>
    <w:p w14:paraId="11B5BADF" w14:textId="77777777" w:rsidR="001D425E" w:rsidRPr="00E45A85" w:rsidRDefault="001D425E" w:rsidP="001D425E">
      <w:pPr>
        <w:numPr>
          <w:ilvl w:val="0"/>
          <w:numId w:val="40"/>
        </w:numPr>
        <w:spacing w:after="0" w:line="360" w:lineRule="auto"/>
        <w:jc w:val="both"/>
        <w:rPr>
          <w:sz w:val="26"/>
          <w:szCs w:val="26"/>
        </w:rPr>
      </w:pPr>
      <w:r w:rsidRPr="00E45A85">
        <w:rPr>
          <w:sz w:val="26"/>
          <w:szCs w:val="26"/>
        </w:rPr>
        <w:t>Thuốc kháng viêm không steroid</w:t>
      </w:r>
    </w:p>
    <w:p w14:paraId="03CEB630" w14:textId="77777777" w:rsidR="001D425E" w:rsidRPr="00E45A85" w:rsidRDefault="001D425E" w:rsidP="001D425E">
      <w:pPr>
        <w:numPr>
          <w:ilvl w:val="0"/>
          <w:numId w:val="41"/>
        </w:numPr>
        <w:spacing w:after="0" w:line="360" w:lineRule="auto"/>
        <w:jc w:val="both"/>
        <w:rPr>
          <w:sz w:val="26"/>
          <w:szCs w:val="26"/>
        </w:rPr>
      </w:pPr>
      <w:r w:rsidRPr="00E45A85">
        <w:rPr>
          <w:sz w:val="26"/>
          <w:szCs w:val="26"/>
        </w:rPr>
        <w:lastRenderedPageBreak/>
        <w:t>Thuốc làm thay đổi cấu trúc sụn khớp</w:t>
      </w:r>
    </w:p>
    <w:p w14:paraId="2C2FF341" w14:textId="77777777" w:rsidR="001D425E" w:rsidRPr="00E45A85" w:rsidRDefault="001D425E" w:rsidP="001D425E">
      <w:pPr>
        <w:spacing w:after="0" w:line="360" w:lineRule="auto"/>
        <w:jc w:val="both"/>
        <w:rPr>
          <w:sz w:val="26"/>
          <w:szCs w:val="26"/>
        </w:rPr>
      </w:pPr>
      <w:r w:rsidRPr="00E45A85">
        <w:rPr>
          <w:sz w:val="26"/>
          <w:szCs w:val="26"/>
        </w:rPr>
        <w:t>2</w:t>
      </w:r>
      <w:r w:rsidRPr="00E45A85">
        <w:rPr>
          <w:b/>
          <w:sz w:val="26"/>
          <w:szCs w:val="26"/>
        </w:rPr>
        <w:t>. Điều trị cụ thể:</w:t>
      </w:r>
    </w:p>
    <w:p w14:paraId="4693D7B5" w14:textId="77777777" w:rsidR="001D425E" w:rsidRPr="00E45A85" w:rsidRDefault="001D425E" w:rsidP="001D425E">
      <w:pPr>
        <w:spacing w:after="0" w:line="360" w:lineRule="auto"/>
        <w:jc w:val="both"/>
        <w:rPr>
          <w:b/>
          <w:sz w:val="26"/>
          <w:szCs w:val="26"/>
        </w:rPr>
      </w:pPr>
      <w:r w:rsidRPr="00E45A85">
        <w:rPr>
          <w:sz w:val="26"/>
          <w:szCs w:val="26"/>
        </w:rPr>
        <w:t xml:space="preserve">        </w:t>
      </w:r>
      <w:r w:rsidRPr="00E45A85">
        <w:rPr>
          <w:b/>
          <w:sz w:val="26"/>
          <w:szCs w:val="26"/>
        </w:rPr>
        <w:t>a. Điều trị triệu chứng:</w:t>
      </w:r>
    </w:p>
    <w:p w14:paraId="30C72574" w14:textId="77777777" w:rsidR="001D425E" w:rsidRPr="00E45A85" w:rsidRDefault="001D425E" w:rsidP="001D425E">
      <w:pPr>
        <w:spacing w:after="0" w:line="360" w:lineRule="auto"/>
        <w:jc w:val="both"/>
        <w:rPr>
          <w:sz w:val="26"/>
          <w:szCs w:val="26"/>
        </w:rPr>
      </w:pPr>
      <w:r w:rsidRPr="00E45A85">
        <w:rPr>
          <w:sz w:val="26"/>
          <w:szCs w:val="26"/>
        </w:rPr>
        <w:t>- Thuốc giảm đau đơn thuần: Paracetamol hoặc Paracetamol kết hợp với opioid nhẹ (Tramadol, codein)</w:t>
      </w:r>
    </w:p>
    <w:p w14:paraId="62F49FCA" w14:textId="77777777" w:rsidR="001D425E" w:rsidRPr="00E45A85" w:rsidRDefault="001D425E" w:rsidP="001D425E">
      <w:pPr>
        <w:spacing w:after="0" w:line="360" w:lineRule="auto"/>
        <w:jc w:val="both"/>
        <w:rPr>
          <w:sz w:val="26"/>
          <w:szCs w:val="26"/>
        </w:rPr>
      </w:pPr>
      <w:r w:rsidRPr="00E45A85">
        <w:rPr>
          <w:sz w:val="26"/>
          <w:szCs w:val="26"/>
        </w:rPr>
        <w:t>- Thuốc kháng viêm giảm đau (NSAID) khi các thuốc giảm đau không hiệu quả, tùy theo cơ địa bệnh nhân mà lựa chọn các nhóm NSAID sao cho phù hợp nhằm đạt được sự an toàn và hiệu quả cho bệnh nhân.</w:t>
      </w:r>
    </w:p>
    <w:p w14:paraId="5DA3019E" w14:textId="77777777" w:rsidR="001D425E" w:rsidRPr="00E45A85" w:rsidRDefault="001D425E" w:rsidP="001D425E">
      <w:pPr>
        <w:spacing w:after="0" w:line="360" w:lineRule="auto"/>
        <w:jc w:val="both"/>
        <w:rPr>
          <w:sz w:val="26"/>
          <w:szCs w:val="26"/>
        </w:rPr>
      </w:pPr>
      <w:r w:rsidRPr="00E45A85">
        <w:rPr>
          <w:sz w:val="26"/>
          <w:szCs w:val="26"/>
        </w:rPr>
        <w:t>- Các thuốc NSAID và giảm đau bôi tại chỗ.</w:t>
      </w:r>
    </w:p>
    <w:p w14:paraId="5181E031" w14:textId="77777777" w:rsidR="001D425E" w:rsidRPr="00E45A85" w:rsidRDefault="001D425E" w:rsidP="001D425E">
      <w:pPr>
        <w:spacing w:after="0" w:line="360" w:lineRule="auto"/>
        <w:jc w:val="both"/>
        <w:rPr>
          <w:sz w:val="26"/>
          <w:szCs w:val="26"/>
        </w:rPr>
      </w:pPr>
      <w:r w:rsidRPr="00E45A85">
        <w:rPr>
          <w:sz w:val="26"/>
          <w:szCs w:val="26"/>
        </w:rPr>
        <w:t>- Đối với đau cột sống do thoái hóa có kèm theo co cứng cơ có thể cho thêm giản cơ.</w:t>
      </w:r>
    </w:p>
    <w:p w14:paraId="7E8290D0" w14:textId="77777777" w:rsidR="001D425E" w:rsidRPr="00E45A85" w:rsidRDefault="001D425E" w:rsidP="001D425E">
      <w:pPr>
        <w:spacing w:after="0" w:line="360" w:lineRule="auto"/>
        <w:jc w:val="both"/>
        <w:rPr>
          <w:sz w:val="26"/>
          <w:szCs w:val="26"/>
        </w:rPr>
      </w:pPr>
      <w:r w:rsidRPr="00E45A85">
        <w:rPr>
          <w:sz w:val="26"/>
          <w:szCs w:val="26"/>
        </w:rPr>
        <w:t xml:space="preserve">- Trong trường hợp bệnh nhân có đau rễ thần kinh do thoái hóa cột sống chèn ép thì dùng các nhóm giảm đau thần </w:t>
      </w:r>
      <w:proofErr w:type="gramStart"/>
      <w:r w:rsidRPr="00E45A85">
        <w:rPr>
          <w:sz w:val="26"/>
          <w:szCs w:val="26"/>
        </w:rPr>
        <w:t>kinh  như</w:t>
      </w:r>
      <w:proofErr w:type="gramEnd"/>
      <w:r w:rsidRPr="00E45A85">
        <w:rPr>
          <w:sz w:val="26"/>
          <w:szCs w:val="26"/>
        </w:rPr>
        <w:t>: Gabapentin.</w:t>
      </w:r>
    </w:p>
    <w:p w14:paraId="71FA73AB" w14:textId="77777777" w:rsidR="001D425E" w:rsidRPr="00E45A85" w:rsidRDefault="001D425E" w:rsidP="001D425E">
      <w:pPr>
        <w:spacing w:after="0" w:line="360" w:lineRule="auto"/>
        <w:ind w:firstLine="540"/>
        <w:jc w:val="both"/>
        <w:rPr>
          <w:b/>
          <w:sz w:val="26"/>
          <w:szCs w:val="26"/>
        </w:rPr>
      </w:pPr>
      <w:r w:rsidRPr="00E45A85">
        <w:rPr>
          <w:b/>
          <w:sz w:val="26"/>
          <w:szCs w:val="26"/>
        </w:rPr>
        <w:t>b. Điều trị lâu dài:</w:t>
      </w:r>
    </w:p>
    <w:p w14:paraId="30346DEB" w14:textId="77777777" w:rsidR="001D425E" w:rsidRPr="00E45A85" w:rsidRDefault="001D425E" w:rsidP="001D425E">
      <w:pPr>
        <w:spacing w:after="0" w:line="360" w:lineRule="auto"/>
        <w:jc w:val="both"/>
        <w:rPr>
          <w:sz w:val="26"/>
          <w:szCs w:val="26"/>
        </w:rPr>
      </w:pPr>
      <w:r w:rsidRPr="00E45A85">
        <w:rPr>
          <w:sz w:val="26"/>
          <w:szCs w:val="26"/>
        </w:rPr>
        <w:t xml:space="preserve">- Thuốc làm chậm quá trình thoái hóa và bồi dưỡng sụn khớp: Glucosamin Sunfate 1500mg/ngày </w:t>
      </w:r>
    </w:p>
    <w:p w14:paraId="6669A184" w14:textId="77777777" w:rsidR="001D425E" w:rsidRPr="00E45A85" w:rsidRDefault="001D425E" w:rsidP="001D425E">
      <w:pPr>
        <w:spacing w:after="0" w:line="360" w:lineRule="auto"/>
        <w:jc w:val="both"/>
        <w:rPr>
          <w:sz w:val="26"/>
          <w:szCs w:val="26"/>
        </w:rPr>
      </w:pPr>
      <w:r w:rsidRPr="00E45A85">
        <w:rPr>
          <w:sz w:val="26"/>
          <w:szCs w:val="26"/>
        </w:rPr>
        <w:t>-Diacerin 50mg x 2/ngày.</w:t>
      </w:r>
    </w:p>
    <w:p w14:paraId="7D663A4A" w14:textId="77777777" w:rsidR="001D425E" w:rsidRPr="00E45A85" w:rsidRDefault="001D425E" w:rsidP="001D425E">
      <w:pPr>
        <w:spacing w:after="0" w:line="360" w:lineRule="auto"/>
        <w:ind w:firstLine="540"/>
        <w:jc w:val="both"/>
        <w:rPr>
          <w:b/>
          <w:sz w:val="26"/>
          <w:szCs w:val="26"/>
        </w:rPr>
      </w:pPr>
      <w:r w:rsidRPr="00E45A85">
        <w:rPr>
          <w:sz w:val="26"/>
          <w:szCs w:val="26"/>
        </w:rPr>
        <w:t xml:space="preserve">c. </w:t>
      </w:r>
      <w:r w:rsidRPr="00E45A85">
        <w:rPr>
          <w:b/>
          <w:sz w:val="26"/>
          <w:szCs w:val="26"/>
        </w:rPr>
        <w:t>Điều trị không dùng thuốc:</w:t>
      </w:r>
    </w:p>
    <w:p w14:paraId="55D713F4" w14:textId="77777777" w:rsidR="001D425E" w:rsidRPr="00E45A85" w:rsidRDefault="001D425E" w:rsidP="001D425E">
      <w:pPr>
        <w:spacing w:after="0" w:line="360" w:lineRule="auto"/>
        <w:jc w:val="both"/>
        <w:rPr>
          <w:sz w:val="26"/>
          <w:szCs w:val="26"/>
        </w:rPr>
      </w:pPr>
      <w:r w:rsidRPr="00E45A85">
        <w:rPr>
          <w:sz w:val="26"/>
          <w:szCs w:val="26"/>
        </w:rPr>
        <w:t xml:space="preserve">- Chế độ sinh hoạt, tập luyện: Nghỉ ngơi giảm chịu lực cho khớp tập cơ tứ đầu đùi, tập vận động vừa sức, đi bộ đường bằng </w:t>
      </w:r>
      <w:proofErr w:type="gramStart"/>
      <w:r w:rsidRPr="00E45A85">
        <w:rPr>
          <w:sz w:val="26"/>
          <w:szCs w:val="26"/>
        </w:rPr>
        <w:t>phẳng.Thay</w:t>
      </w:r>
      <w:proofErr w:type="gramEnd"/>
      <w:r w:rsidRPr="00E45A85">
        <w:rPr>
          <w:sz w:val="26"/>
          <w:szCs w:val="26"/>
        </w:rPr>
        <w:t xml:space="preserve"> đổi các thói quen xấu làm tăng chịu lực của khớp (ngồi xổm, xách hoặc mang vác nặng…)</w:t>
      </w:r>
    </w:p>
    <w:p w14:paraId="37256736" w14:textId="77777777" w:rsidR="001D425E" w:rsidRPr="00E45A85" w:rsidRDefault="001D425E" w:rsidP="001D425E">
      <w:pPr>
        <w:spacing w:after="0" w:line="360" w:lineRule="auto"/>
        <w:jc w:val="both"/>
        <w:rPr>
          <w:sz w:val="26"/>
          <w:szCs w:val="26"/>
        </w:rPr>
      </w:pPr>
      <w:r w:rsidRPr="00E45A85">
        <w:rPr>
          <w:sz w:val="26"/>
          <w:szCs w:val="26"/>
        </w:rPr>
        <w:t>- Chế độ ăn uống: chú trọng ăn kiêng nếu bệnh nhân thừa cân. Ăn thực phẩm giàu protein, calci và vitamin D.</w:t>
      </w:r>
    </w:p>
    <w:p w14:paraId="30F547DA" w14:textId="77777777" w:rsidR="001D425E" w:rsidRPr="00E45A85" w:rsidRDefault="001D425E" w:rsidP="001D425E">
      <w:pPr>
        <w:spacing w:after="0" w:line="360" w:lineRule="auto"/>
        <w:jc w:val="both"/>
        <w:rPr>
          <w:sz w:val="26"/>
          <w:szCs w:val="26"/>
        </w:rPr>
      </w:pPr>
      <w:r w:rsidRPr="00E45A85">
        <w:rPr>
          <w:sz w:val="26"/>
          <w:szCs w:val="26"/>
        </w:rPr>
        <w:t>- Tập vật lý trị liệu. giảm cân nặng. Điều chỉnh các yếu tố nguy cơ khác</w:t>
      </w:r>
    </w:p>
    <w:p w14:paraId="4CD249BD" w14:textId="77777777" w:rsidR="001D425E" w:rsidRPr="00E45A85" w:rsidRDefault="001D425E" w:rsidP="001D425E">
      <w:pPr>
        <w:spacing w:after="0" w:line="360" w:lineRule="auto"/>
        <w:ind w:firstLine="630"/>
        <w:jc w:val="both"/>
        <w:rPr>
          <w:b/>
          <w:sz w:val="26"/>
          <w:szCs w:val="26"/>
        </w:rPr>
      </w:pPr>
      <w:r w:rsidRPr="00E45A85">
        <w:rPr>
          <w:b/>
          <w:sz w:val="26"/>
          <w:szCs w:val="26"/>
        </w:rPr>
        <w:t>d. Điều trị phẫu thuật:</w:t>
      </w:r>
    </w:p>
    <w:p w14:paraId="3F88FB85" w14:textId="57B12800" w:rsidR="001D425E" w:rsidRPr="001D425E" w:rsidRDefault="001D425E" w:rsidP="001D425E">
      <w:pPr>
        <w:spacing w:after="0" w:line="360" w:lineRule="auto"/>
        <w:jc w:val="both"/>
        <w:rPr>
          <w:sz w:val="26"/>
          <w:szCs w:val="26"/>
        </w:rPr>
      </w:pPr>
      <w:r w:rsidRPr="00E45A85">
        <w:rPr>
          <w:sz w:val="26"/>
          <w:szCs w:val="26"/>
        </w:rPr>
        <w:t xml:space="preserve">  Chuyeån tôùi beänh vieän chuyeân khoa ñieàu trò phaåu thuaät khi các biện pháp điều trị bảo tồn thất bại.</w:t>
      </w:r>
    </w:p>
    <w:p w14:paraId="1BDF09DC" w14:textId="60097C12" w:rsidR="00353AF2" w:rsidRPr="00E65D10" w:rsidRDefault="00353AF2" w:rsidP="00DD6A51">
      <w:pPr>
        <w:pStyle w:val="ListParagraph"/>
        <w:numPr>
          <w:ilvl w:val="0"/>
          <w:numId w:val="29"/>
        </w:numPr>
        <w:spacing w:before="120" w:after="0" w:line="360" w:lineRule="auto"/>
        <w:ind w:left="426"/>
        <w:jc w:val="both"/>
        <w:rPr>
          <w:b/>
          <w:bCs/>
          <w:sz w:val="28"/>
          <w:szCs w:val="28"/>
          <w:highlight w:val="yellow"/>
        </w:rPr>
      </w:pPr>
      <w:r w:rsidRPr="00E65D10">
        <w:rPr>
          <w:b/>
          <w:bCs/>
          <w:sz w:val="28"/>
          <w:szCs w:val="28"/>
          <w:highlight w:val="yellow"/>
        </w:rPr>
        <w:t>TIÊU CHUẨN NHẬP VIỆN</w:t>
      </w:r>
    </w:p>
    <w:p w14:paraId="5689F605" w14:textId="780A218F" w:rsidR="00353AF2" w:rsidRPr="00E65D10" w:rsidRDefault="00353AF2" w:rsidP="00DD6A51">
      <w:pPr>
        <w:pStyle w:val="ListParagraph"/>
        <w:numPr>
          <w:ilvl w:val="0"/>
          <w:numId w:val="29"/>
        </w:numPr>
        <w:spacing w:before="120" w:after="0" w:line="360" w:lineRule="auto"/>
        <w:ind w:left="426"/>
        <w:jc w:val="both"/>
        <w:rPr>
          <w:b/>
          <w:bCs/>
          <w:sz w:val="28"/>
          <w:szCs w:val="28"/>
          <w:highlight w:val="yellow"/>
        </w:rPr>
      </w:pPr>
      <w:r w:rsidRPr="00E65D10">
        <w:rPr>
          <w:b/>
          <w:bCs/>
          <w:sz w:val="28"/>
          <w:szCs w:val="28"/>
          <w:highlight w:val="yellow"/>
        </w:rPr>
        <w:t>TIÊN LƯỢNG BIẾN CHỨNG</w:t>
      </w:r>
    </w:p>
    <w:p w14:paraId="05AFF809" w14:textId="49FA7289" w:rsidR="00353AF2" w:rsidRPr="00E65D10" w:rsidRDefault="00353AF2" w:rsidP="00DD6A51">
      <w:pPr>
        <w:pStyle w:val="ListParagraph"/>
        <w:numPr>
          <w:ilvl w:val="0"/>
          <w:numId w:val="29"/>
        </w:numPr>
        <w:spacing w:before="120" w:after="0" w:line="360" w:lineRule="auto"/>
        <w:ind w:left="426"/>
        <w:jc w:val="both"/>
        <w:rPr>
          <w:b/>
          <w:bCs/>
          <w:sz w:val="28"/>
          <w:szCs w:val="28"/>
          <w:highlight w:val="yellow"/>
        </w:rPr>
      </w:pPr>
      <w:r w:rsidRPr="00E65D10">
        <w:rPr>
          <w:b/>
          <w:bCs/>
          <w:sz w:val="28"/>
          <w:szCs w:val="28"/>
          <w:highlight w:val="yellow"/>
        </w:rPr>
        <w:t>PHÒNG BỆNH</w:t>
      </w:r>
    </w:p>
    <w:p w14:paraId="47744991" w14:textId="18CABE6C" w:rsidR="001F7A3C" w:rsidRPr="00E65D10" w:rsidRDefault="00353AF2" w:rsidP="00DD6A51">
      <w:pPr>
        <w:pStyle w:val="ListParagraph"/>
        <w:numPr>
          <w:ilvl w:val="0"/>
          <w:numId w:val="29"/>
        </w:numPr>
        <w:spacing w:before="120" w:after="0" w:line="360" w:lineRule="auto"/>
        <w:ind w:left="426"/>
        <w:jc w:val="both"/>
        <w:rPr>
          <w:b/>
          <w:bCs/>
          <w:sz w:val="28"/>
          <w:szCs w:val="28"/>
          <w:highlight w:val="yellow"/>
        </w:rPr>
      </w:pPr>
      <w:r w:rsidRPr="00E65D10">
        <w:rPr>
          <w:b/>
          <w:bCs/>
          <w:sz w:val="28"/>
          <w:szCs w:val="28"/>
          <w:highlight w:val="yellow"/>
        </w:rPr>
        <w:lastRenderedPageBreak/>
        <w:t>TÀI LIỆU THAM KHẢO</w:t>
      </w:r>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E65D10">
      <w:pPr>
        <w:pStyle w:val="BodyText"/>
        <w:spacing w:before="0" w:line="360" w:lineRule="auto"/>
        <w:ind w:left="0" w:right="266" w:firstLine="0"/>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bookmarkStart w:id="0" w:name="_GoBack"/>
      <w:bookmarkEnd w:id="0"/>
    </w:p>
    <w:p w14:paraId="34F7EF88" w14:textId="33B7F219" w:rsidR="00353AF2" w:rsidRPr="00BA4876" w:rsidRDefault="00353AF2" w:rsidP="00DD6A51">
      <w:pPr>
        <w:spacing w:before="240" w:line="600" w:lineRule="auto"/>
        <w:jc w:val="both"/>
        <w:rPr>
          <w:b/>
          <w:bCs/>
          <w:sz w:val="28"/>
          <w:szCs w:val="28"/>
        </w:rPr>
      </w:pPr>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860D1" w14:textId="77777777" w:rsidR="00414098" w:rsidRDefault="00414098" w:rsidP="00D031C0">
      <w:pPr>
        <w:spacing w:after="0" w:line="240" w:lineRule="auto"/>
      </w:pPr>
      <w:r>
        <w:separator/>
      </w:r>
    </w:p>
  </w:endnote>
  <w:endnote w:type="continuationSeparator" w:id="0">
    <w:p w14:paraId="427E969A" w14:textId="77777777" w:rsidR="00414098" w:rsidRDefault="00414098"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75DFC444"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D425E">
              <w:rPr>
                <w:b/>
                <w:bCs/>
                <w:noProof/>
              </w:rPr>
              <w:t>5</w:t>
            </w:r>
            <w:r>
              <w:rPr>
                <w:b/>
                <w:bCs/>
                <w:szCs w:val="24"/>
              </w:rPr>
              <w:fldChar w:fldCharType="end"/>
            </w:r>
            <w:r>
              <w:t xml:space="preserve"> of </w:t>
            </w:r>
            <w:r w:rsidR="00E65D10">
              <w:rPr>
                <w:b/>
                <w:bCs/>
                <w:szCs w:val="24"/>
              </w:rPr>
              <w:t>5</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426F3" w14:textId="04DA7EC1" w:rsidR="00E65D10" w:rsidRDefault="00E65D10">
    <w:pPr>
      <w:pStyle w:val="Footer"/>
      <w:jc w:val="right"/>
    </w:pPr>
  </w:p>
  <w:p w14:paraId="2E47006F" w14:textId="77777777" w:rsidR="00E65D10" w:rsidRDefault="00E65D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EDA8" w14:textId="77777777" w:rsidR="00414098" w:rsidRDefault="00414098" w:rsidP="00D031C0">
      <w:pPr>
        <w:spacing w:after="0" w:line="240" w:lineRule="auto"/>
      </w:pPr>
      <w:r>
        <w:separator/>
      </w:r>
    </w:p>
  </w:footnote>
  <w:footnote w:type="continuationSeparator" w:id="0">
    <w:p w14:paraId="161A4E06" w14:textId="77777777" w:rsidR="00414098" w:rsidRDefault="00414098"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E65D10">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14F400E7">
                <wp:simplePos x="0" y="0"/>
                <wp:positionH relativeFrom="margin">
                  <wp:posOffset>97922</wp:posOffset>
                </wp:positionH>
                <wp:positionV relativeFrom="paragraph">
                  <wp:posOffset>65644</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E65D10" w:rsidRDefault="00353AF2" w:rsidP="00454288">
          <w:pPr>
            <w:spacing w:after="20"/>
            <w:jc w:val="center"/>
            <w:rPr>
              <w:b/>
              <w:noProof/>
              <w:sz w:val="28"/>
              <w:szCs w:val="28"/>
              <w:lang w:val="fr-FR"/>
            </w:rPr>
          </w:pPr>
          <w:r w:rsidRPr="00E65D10">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FD45A7" w:rsidRDefault="00353AF2" w:rsidP="00454288">
          <w:pPr>
            <w:spacing w:after="20"/>
            <w:rPr>
              <w:noProof/>
              <w:sz w:val="18"/>
            </w:rPr>
          </w:pPr>
          <w:r w:rsidRPr="00FD45A7">
            <w:rPr>
              <w:noProof/>
              <w:sz w:val="18"/>
            </w:rPr>
            <w:t>Mã số tài liệu:</w:t>
          </w:r>
        </w:p>
        <w:p w14:paraId="2427FA91" w14:textId="779DB0AA" w:rsidR="00353AF2" w:rsidRPr="00E65D10" w:rsidRDefault="00E65D10" w:rsidP="00E65D10">
          <w:pPr>
            <w:spacing w:after="0"/>
            <w:jc w:val="center"/>
            <w:rPr>
              <w:b/>
              <w:sz w:val="18"/>
              <w:szCs w:val="18"/>
            </w:rPr>
          </w:pPr>
          <w:r w:rsidRPr="00E65D10">
            <w:rPr>
              <w:b/>
              <w:sz w:val="18"/>
              <w:szCs w:val="18"/>
            </w:rPr>
            <w:t>PRO-MO-OPD-020</w:t>
          </w:r>
        </w:p>
      </w:tc>
    </w:tr>
    <w:tr w:rsidR="00353AF2" w:rsidRPr="00D031C0" w14:paraId="149AF2C2" w14:textId="77777777" w:rsidTr="00E65D10">
      <w:trPr>
        <w:cantSplit/>
        <w:trHeight w:val="236"/>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5C309187" w:rsidR="00353AF2" w:rsidRPr="00E65D10" w:rsidRDefault="00353AF2" w:rsidP="008E06EF">
          <w:pPr>
            <w:pStyle w:val="Heading1"/>
            <w:spacing w:line="360" w:lineRule="auto"/>
            <w:jc w:val="center"/>
            <w:rPr>
              <w:rFonts w:ascii="Times New Roman" w:hAnsi="Times New Roman" w:cs="Times New Roman"/>
              <w:b/>
            </w:rPr>
          </w:pPr>
          <w:r w:rsidRPr="00E65D10">
            <w:rPr>
              <w:rFonts w:ascii="Times New Roman" w:hAnsi="Times New Roman" w:cs="Times New Roman"/>
              <w:b/>
              <w:color w:val="auto"/>
            </w:rPr>
            <w:t>BỆ</w:t>
          </w:r>
          <w:r w:rsidR="001D425E" w:rsidRPr="00E65D10">
            <w:rPr>
              <w:rFonts w:ascii="Times New Roman" w:hAnsi="Times New Roman" w:cs="Times New Roman"/>
              <w:b/>
              <w:color w:val="auto"/>
            </w:rPr>
            <w:t>NH THOÁI HÓA KHỚP</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7EEB8761" w:rsidR="00353AF2" w:rsidRPr="00FD45A7" w:rsidRDefault="00353AF2" w:rsidP="00454288">
          <w:pPr>
            <w:spacing w:after="20"/>
            <w:rPr>
              <w:noProof/>
              <w:sz w:val="18"/>
            </w:rPr>
          </w:pPr>
          <w:r w:rsidRPr="00FD45A7">
            <w:rPr>
              <w:noProof/>
              <w:sz w:val="18"/>
            </w:rPr>
            <w:t xml:space="preserve">Phiên bản: </w:t>
          </w:r>
          <w:r w:rsidR="00E65D10">
            <w:rPr>
              <w:noProof/>
              <w:sz w:val="18"/>
            </w:rPr>
            <w:t>00</w:t>
          </w:r>
        </w:p>
      </w:tc>
    </w:tr>
    <w:tr w:rsidR="00353AF2" w14:paraId="32D68E98" w14:textId="77777777" w:rsidTr="00E65D10">
      <w:trPr>
        <w:cantSplit/>
        <w:trHeight w:val="254"/>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5B1C9B2C" w:rsidR="00353AF2" w:rsidRPr="00FD45A7" w:rsidRDefault="00353AF2" w:rsidP="00454288">
          <w:pPr>
            <w:spacing w:after="20"/>
            <w:rPr>
              <w:noProof/>
              <w:sz w:val="18"/>
            </w:rPr>
          </w:pPr>
          <w:r w:rsidRPr="00FD45A7">
            <w:rPr>
              <w:noProof/>
              <w:sz w:val="18"/>
            </w:rPr>
            <w:t xml:space="preserve">Ngày hiệu lực: </w:t>
          </w:r>
          <w:r w:rsidR="00E65D10">
            <w:rPr>
              <w:noProof/>
              <w:sz w:val="18"/>
            </w:rPr>
            <w:t>15/11/2022</w:t>
          </w:r>
        </w:p>
      </w:tc>
    </w:tr>
    <w:tr w:rsidR="00353AF2" w:rsidRPr="00E456F3" w14:paraId="613D3A23" w14:textId="77777777" w:rsidTr="00E65D10">
      <w:trPr>
        <w:cantSplit/>
        <w:trHeight w:val="130"/>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72D0D7FE" w:rsidR="00353AF2" w:rsidRPr="00FD45A7" w:rsidRDefault="00353AF2" w:rsidP="00454288">
          <w:pPr>
            <w:spacing w:after="20"/>
            <w:rPr>
              <w:noProof/>
              <w:sz w:val="16"/>
            </w:rPr>
          </w:pPr>
          <w:r w:rsidRPr="00FD45A7">
            <w:rPr>
              <w:noProof/>
              <w:sz w:val="18"/>
            </w:rPr>
            <w:t xml:space="preserve">Số trang: </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6" w15:restartNumberingAfterBreak="0">
    <w:nsid w:val="11A76A84"/>
    <w:multiLevelType w:val="hybridMultilevel"/>
    <w:tmpl w:val="1F66E938"/>
    <w:lvl w:ilvl="0" w:tplc="0409000D">
      <w:start w:val="1"/>
      <w:numFmt w:val="bullet"/>
      <w:lvlText w:val=""/>
      <w:lvlJc w:val="left"/>
      <w:pPr>
        <w:ind w:left="924" w:hanging="360"/>
      </w:pPr>
      <w:rPr>
        <w:rFonts w:ascii="Wingdings" w:hAnsi="Wingdings"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123E0C2B"/>
    <w:multiLevelType w:val="hybridMultilevel"/>
    <w:tmpl w:val="E466D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9"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2"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3"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4"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9"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3"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4"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5" w15:restartNumberingAfterBreak="0">
    <w:nsid w:val="4C272BB8"/>
    <w:multiLevelType w:val="hybridMultilevel"/>
    <w:tmpl w:val="AD4E0540"/>
    <w:lvl w:ilvl="0" w:tplc="D98EB296">
      <w:start w:val="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D0F6BD6"/>
    <w:multiLevelType w:val="hybridMultilevel"/>
    <w:tmpl w:val="00AE664A"/>
    <w:lvl w:ilvl="0" w:tplc="0409000D">
      <w:start w:val="1"/>
      <w:numFmt w:val="bullet"/>
      <w:lvlText w:val=""/>
      <w:lvlJc w:val="left"/>
      <w:pPr>
        <w:ind w:left="1263" w:hanging="360"/>
      </w:pPr>
      <w:rPr>
        <w:rFonts w:ascii="Wingdings" w:hAnsi="Wingdings" w:hint="default"/>
      </w:rPr>
    </w:lvl>
    <w:lvl w:ilvl="1" w:tplc="04090003" w:tentative="1">
      <w:start w:val="1"/>
      <w:numFmt w:val="bullet"/>
      <w:lvlText w:val="o"/>
      <w:lvlJc w:val="left"/>
      <w:pPr>
        <w:ind w:left="1983" w:hanging="360"/>
      </w:pPr>
      <w:rPr>
        <w:rFonts w:ascii="Courier New" w:hAnsi="Courier New" w:cs="Courier New" w:hint="default"/>
      </w:rPr>
    </w:lvl>
    <w:lvl w:ilvl="2" w:tplc="04090005" w:tentative="1">
      <w:start w:val="1"/>
      <w:numFmt w:val="bullet"/>
      <w:lvlText w:val=""/>
      <w:lvlJc w:val="left"/>
      <w:pPr>
        <w:ind w:left="2703" w:hanging="360"/>
      </w:pPr>
      <w:rPr>
        <w:rFonts w:ascii="Wingdings" w:hAnsi="Wingdings" w:hint="default"/>
      </w:rPr>
    </w:lvl>
    <w:lvl w:ilvl="3" w:tplc="04090001" w:tentative="1">
      <w:start w:val="1"/>
      <w:numFmt w:val="bullet"/>
      <w:lvlText w:val=""/>
      <w:lvlJc w:val="left"/>
      <w:pPr>
        <w:ind w:left="3423" w:hanging="360"/>
      </w:pPr>
      <w:rPr>
        <w:rFonts w:ascii="Symbol" w:hAnsi="Symbol" w:hint="default"/>
      </w:rPr>
    </w:lvl>
    <w:lvl w:ilvl="4" w:tplc="04090003" w:tentative="1">
      <w:start w:val="1"/>
      <w:numFmt w:val="bullet"/>
      <w:lvlText w:val="o"/>
      <w:lvlJc w:val="left"/>
      <w:pPr>
        <w:ind w:left="4143" w:hanging="360"/>
      </w:pPr>
      <w:rPr>
        <w:rFonts w:ascii="Courier New" w:hAnsi="Courier New" w:cs="Courier New" w:hint="default"/>
      </w:rPr>
    </w:lvl>
    <w:lvl w:ilvl="5" w:tplc="04090005" w:tentative="1">
      <w:start w:val="1"/>
      <w:numFmt w:val="bullet"/>
      <w:lvlText w:val=""/>
      <w:lvlJc w:val="left"/>
      <w:pPr>
        <w:ind w:left="4863" w:hanging="360"/>
      </w:pPr>
      <w:rPr>
        <w:rFonts w:ascii="Wingdings" w:hAnsi="Wingdings" w:hint="default"/>
      </w:rPr>
    </w:lvl>
    <w:lvl w:ilvl="6" w:tplc="04090001" w:tentative="1">
      <w:start w:val="1"/>
      <w:numFmt w:val="bullet"/>
      <w:lvlText w:val=""/>
      <w:lvlJc w:val="left"/>
      <w:pPr>
        <w:ind w:left="5583" w:hanging="360"/>
      </w:pPr>
      <w:rPr>
        <w:rFonts w:ascii="Symbol" w:hAnsi="Symbol" w:hint="default"/>
      </w:rPr>
    </w:lvl>
    <w:lvl w:ilvl="7" w:tplc="04090003" w:tentative="1">
      <w:start w:val="1"/>
      <w:numFmt w:val="bullet"/>
      <w:lvlText w:val="o"/>
      <w:lvlJc w:val="left"/>
      <w:pPr>
        <w:ind w:left="6303" w:hanging="360"/>
      </w:pPr>
      <w:rPr>
        <w:rFonts w:ascii="Courier New" w:hAnsi="Courier New" w:cs="Courier New" w:hint="default"/>
      </w:rPr>
    </w:lvl>
    <w:lvl w:ilvl="8" w:tplc="04090005" w:tentative="1">
      <w:start w:val="1"/>
      <w:numFmt w:val="bullet"/>
      <w:lvlText w:val=""/>
      <w:lvlJc w:val="left"/>
      <w:pPr>
        <w:ind w:left="7023" w:hanging="360"/>
      </w:pPr>
      <w:rPr>
        <w:rFonts w:ascii="Wingdings" w:hAnsi="Wingdings" w:hint="default"/>
      </w:rPr>
    </w:lvl>
  </w:abstractNum>
  <w:abstractNum w:abstractNumId="27"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8"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9"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4A1F1A"/>
    <w:multiLevelType w:val="hybridMultilevel"/>
    <w:tmpl w:val="5C8CC2C6"/>
    <w:lvl w:ilvl="0" w:tplc="7B6C5F52">
      <w:start w:val="1"/>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1"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2"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43DCF"/>
    <w:multiLevelType w:val="hybridMultilevel"/>
    <w:tmpl w:val="9D902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7"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9"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40"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10"/>
  </w:num>
  <w:num w:numId="2">
    <w:abstractNumId w:val="9"/>
  </w:num>
  <w:num w:numId="3">
    <w:abstractNumId w:val="32"/>
  </w:num>
  <w:num w:numId="4">
    <w:abstractNumId w:val="36"/>
  </w:num>
  <w:num w:numId="5">
    <w:abstractNumId w:val="27"/>
  </w:num>
  <w:num w:numId="6">
    <w:abstractNumId w:val="22"/>
  </w:num>
  <w:num w:numId="7">
    <w:abstractNumId w:val="11"/>
  </w:num>
  <w:num w:numId="8">
    <w:abstractNumId w:val="34"/>
  </w:num>
  <w:num w:numId="9">
    <w:abstractNumId w:val="4"/>
  </w:num>
  <w:num w:numId="10">
    <w:abstractNumId w:val="0"/>
  </w:num>
  <w:num w:numId="11">
    <w:abstractNumId w:val="1"/>
  </w:num>
  <w:num w:numId="12">
    <w:abstractNumId w:val="39"/>
  </w:num>
  <w:num w:numId="13">
    <w:abstractNumId w:val="31"/>
  </w:num>
  <w:num w:numId="14">
    <w:abstractNumId w:val="33"/>
  </w:num>
  <w:num w:numId="15">
    <w:abstractNumId w:val="40"/>
  </w:num>
  <w:num w:numId="16">
    <w:abstractNumId w:val="5"/>
  </w:num>
  <w:num w:numId="17">
    <w:abstractNumId w:val="18"/>
  </w:num>
  <w:num w:numId="18">
    <w:abstractNumId w:val="38"/>
  </w:num>
  <w:num w:numId="19">
    <w:abstractNumId w:val="8"/>
  </w:num>
  <w:num w:numId="20">
    <w:abstractNumId w:val="2"/>
  </w:num>
  <w:num w:numId="21">
    <w:abstractNumId w:val="13"/>
  </w:num>
  <w:num w:numId="22">
    <w:abstractNumId w:val="17"/>
  </w:num>
  <w:num w:numId="23">
    <w:abstractNumId w:val="21"/>
  </w:num>
  <w:num w:numId="24">
    <w:abstractNumId w:val="28"/>
  </w:num>
  <w:num w:numId="25">
    <w:abstractNumId w:val="12"/>
  </w:num>
  <w:num w:numId="26">
    <w:abstractNumId w:val="24"/>
  </w:num>
  <w:num w:numId="27">
    <w:abstractNumId w:val="23"/>
  </w:num>
  <w:num w:numId="28">
    <w:abstractNumId w:val="14"/>
  </w:num>
  <w:num w:numId="29">
    <w:abstractNumId w:val="20"/>
  </w:num>
  <w:num w:numId="30">
    <w:abstractNumId w:val="16"/>
  </w:num>
  <w:num w:numId="31">
    <w:abstractNumId w:val="37"/>
  </w:num>
  <w:num w:numId="32">
    <w:abstractNumId w:val="15"/>
  </w:num>
  <w:num w:numId="33">
    <w:abstractNumId w:val="29"/>
  </w:num>
  <w:num w:numId="34">
    <w:abstractNumId w:val="19"/>
  </w:num>
  <w:num w:numId="35">
    <w:abstractNumId w:val="3"/>
  </w:num>
  <w:num w:numId="36">
    <w:abstractNumId w:val="25"/>
  </w:num>
  <w:num w:numId="37">
    <w:abstractNumId w:val="30"/>
  </w:num>
  <w:num w:numId="38">
    <w:abstractNumId w:val="6"/>
  </w:num>
  <w:num w:numId="39">
    <w:abstractNumId w:val="35"/>
  </w:num>
  <w:num w:numId="40">
    <w:abstractNumId w:val="26"/>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C3EE1"/>
    <w:rsid w:val="000D6AA1"/>
    <w:rsid w:val="000F4121"/>
    <w:rsid w:val="00101DBA"/>
    <w:rsid w:val="00106CC7"/>
    <w:rsid w:val="00111AB1"/>
    <w:rsid w:val="001A6B73"/>
    <w:rsid w:val="001D1FB0"/>
    <w:rsid w:val="001D425E"/>
    <w:rsid w:val="001D7A59"/>
    <w:rsid w:val="001F7A3C"/>
    <w:rsid w:val="00217816"/>
    <w:rsid w:val="00272405"/>
    <w:rsid w:val="002775D5"/>
    <w:rsid w:val="002D34CF"/>
    <w:rsid w:val="00353AF2"/>
    <w:rsid w:val="0036737C"/>
    <w:rsid w:val="00371719"/>
    <w:rsid w:val="00375912"/>
    <w:rsid w:val="00386672"/>
    <w:rsid w:val="003A2E82"/>
    <w:rsid w:val="003B12E4"/>
    <w:rsid w:val="003B58BC"/>
    <w:rsid w:val="00414098"/>
    <w:rsid w:val="00444304"/>
    <w:rsid w:val="00446E32"/>
    <w:rsid w:val="0046470B"/>
    <w:rsid w:val="004A0325"/>
    <w:rsid w:val="004A1601"/>
    <w:rsid w:val="004B144D"/>
    <w:rsid w:val="005861B7"/>
    <w:rsid w:val="006464D2"/>
    <w:rsid w:val="0067246F"/>
    <w:rsid w:val="00693713"/>
    <w:rsid w:val="00693FDA"/>
    <w:rsid w:val="007159F6"/>
    <w:rsid w:val="007245B2"/>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5D10"/>
    <w:rsid w:val="00EA27D8"/>
    <w:rsid w:val="00F90B68"/>
    <w:rsid w:val="00FA527A"/>
    <w:rsid w:val="00FD4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1"/>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 w:id="214076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47D7A-019D-4943-9A24-A91B9344B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2022-11-07T02:44:00Z</dcterms:created>
  <dcterms:modified xsi:type="dcterms:W3CDTF">2022-11-07T02:46:00Z</dcterms:modified>
</cp:coreProperties>
</file>