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6E4E8331" w:rsidR="00353AF2" w:rsidRPr="0077755F" w:rsidRDefault="00353AF2" w:rsidP="0077755F">
      <w:pPr>
        <w:pStyle w:val="ListParagraph"/>
        <w:numPr>
          <w:ilvl w:val="0"/>
          <w:numId w:val="29"/>
        </w:numPr>
        <w:spacing w:after="0" w:line="360" w:lineRule="auto"/>
        <w:ind w:left="426"/>
        <w:jc w:val="both"/>
        <w:rPr>
          <w:rFonts w:cs="Times New Roman"/>
          <w:b/>
          <w:bCs/>
          <w:sz w:val="26"/>
          <w:szCs w:val="26"/>
        </w:rPr>
      </w:pPr>
      <w:r w:rsidRPr="0077755F">
        <w:rPr>
          <w:rFonts w:cs="Times New Roman"/>
          <w:b/>
          <w:bCs/>
          <w:sz w:val="26"/>
          <w:szCs w:val="26"/>
        </w:rPr>
        <w:t>ĐẠI CƯƠNG</w:t>
      </w:r>
    </w:p>
    <w:p w14:paraId="6CE82201" w14:textId="07E92419" w:rsidR="00113A35" w:rsidRPr="0077755F" w:rsidRDefault="00113A35" w:rsidP="0077755F">
      <w:pPr>
        <w:pStyle w:val="ListParagraph"/>
        <w:numPr>
          <w:ilvl w:val="0"/>
          <w:numId w:val="37"/>
        </w:numPr>
        <w:spacing w:after="0" w:line="360" w:lineRule="auto"/>
        <w:ind w:right="-90"/>
        <w:jc w:val="both"/>
        <w:rPr>
          <w:rFonts w:cs="Times New Roman"/>
          <w:sz w:val="26"/>
          <w:szCs w:val="26"/>
        </w:rPr>
      </w:pPr>
      <w:r w:rsidRPr="0077755F">
        <w:rPr>
          <w:rFonts w:cs="Times New Roman"/>
          <w:sz w:val="26"/>
          <w:szCs w:val="26"/>
        </w:rPr>
        <w:t>Loét dạ dày tá tràng là tổn thương bào mòn lõm xuống của niêm mạc dạ dày tá tràng xảy ra khi tế bào biểu mô không thể chống đỡ lại các tác động của acid và pepsin trong lòng dạ dày. Tổn thương này hiện diện ở cả niêm mạc dạ dày và tá tràng đôi khi xảy ra ở niêm mạc thực quản do trào ngược dịch dạ dày lên thực quản.</w:t>
      </w:r>
    </w:p>
    <w:p w14:paraId="206D5F73" w14:textId="74C46955" w:rsidR="00113A35" w:rsidRPr="0077755F" w:rsidRDefault="00113A35" w:rsidP="0077755F">
      <w:pPr>
        <w:pStyle w:val="ListParagraph"/>
        <w:numPr>
          <w:ilvl w:val="0"/>
          <w:numId w:val="37"/>
        </w:numPr>
        <w:spacing w:after="0" w:line="360" w:lineRule="auto"/>
        <w:ind w:right="-90"/>
        <w:jc w:val="both"/>
        <w:rPr>
          <w:rFonts w:cs="Times New Roman"/>
          <w:sz w:val="26"/>
          <w:szCs w:val="26"/>
        </w:rPr>
      </w:pPr>
      <w:r w:rsidRPr="0077755F">
        <w:rPr>
          <w:rFonts w:cs="Times New Roman"/>
          <w:sz w:val="26"/>
          <w:szCs w:val="26"/>
        </w:rPr>
        <w:t>Loét tá tràng thương gặp hơn loét dạ dày.</w:t>
      </w:r>
    </w:p>
    <w:p w14:paraId="25C83EBA" w14:textId="41693164" w:rsidR="00353AF2" w:rsidRPr="0077755F" w:rsidRDefault="00353AF2" w:rsidP="0077755F">
      <w:pPr>
        <w:pStyle w:val="ListParagraph"/>
        <w:numPr>
          <w:ilvl w:val="0"/>
          <w:numId w:val="29"/>
        </w:numPr>
        <w:spacing w:before="120" w:after="0" w:line="360" w:lineRule="auto"/>
        <w:ind w:left="426"/>
        <w:jc w:val="both"/>
        <w:rPr>
          <w:rFonts w:cs="Times New Roman"/>
          <w:b/>
          <w:bCs/>
          <w:sz w:val="26"/>
          <w:szCs w:val="26"/>
        </w:rPr>
      </w:pPr>
      <w:r w:rsidRPr="0077755F">
        <w:rPr>
          <w:rFonts w:cs="Times New Roman"/>
          <w:b/>
          <w:bCs/>
          <w:sz w:val="26"/>
          <w:szCs w:val="26"/>
        </w:rPr>
        <w:t>NGUYÊN NHÂN</w:t>
      </w:r>
    </w:p>
    <w:p w14:paraId="29457F78" w14:textId="77777777" w:rsidR="00113A35" w:rsidRPr="0077755F" w:rsidRDefault="00113A35" w:rsidP="0077755F">
      <w:pPr>
        <w:numPr>
          <w:ilvl w:val="1"/>
          <w:numId w:val="29"/>
        </w:numPr>
        <w:spacing w:after="0" w:line="360" w:lineRule="auto"/>
        <w:ind w:right="-1260"/>
        <w:jc w:val="both"/>
        <w:rPr>
          <w:rFonts w:cs="Times New Roman"/>
          <w:sz w:val="26"/>
          <w:szCs w:val="26"/>
        </w:rPr>
      </w:pPr>
      <w:r w:rsidRPr="0077755F">
        <w:rPr>
          <w:rFonts w:cs="Times New Roman"/>
          <w:sz w:val="26"/>
          <w:szCs w:val="26"/>
        </w:rPr>
        <w:t>Nhiễm HP.</w:t>
      </w:r>
    </w:p>
    <w:p w14:paraId="6A37DD28" w14:textId="77777777" w:rsidR="00113A35" w:rsidRPr="0077755F" w:rsidRDefault="00113A35" w:rsidP="0077755F">
      <w:pPr>
        <w:numPr>
          <w:ilvl w:val="1"/>
          <w:numId w:val="29"/>
        </w:numPr>
        <w:spacing w:after="0" w:line="360" w:lineRule="auto"/>
        <w:ind w:right="-1260"/>
        <w:jc w:val="both"/>
        <w:rPr>
          <w:rFonts w:cs="Times New Roman"/>
          <w:sz w:val="26"/>
          <w:szCs w:val="26"/>
        </w:rPr>
      </w:pPr>
      <w:r w:rsidRPr="0077755F">
        <w:rPr>
          <w:rFonts w:cs="Times New Roman"/>
          <w:sz w:val="26"/>
          <w:szCs w:val="26"/>
        </w:rPr>
        <w:t>NSAIDS &amp; Salicylates.</w:t>
      </w:r>
    </w:p>
    <w:p w14:paraId="7C2C3B11" w14:textId="77777777" w:rsidR="00113A35" w:rsidRPr="0077755F" w:rsidRDefault="00113A35" w:rsidP="0077755F">
      <w:pPr>
        <w:numPr>
          <w:ilvl w:val="1"/>
          <w:numId w:val="29"/>
        </w:numPr>
        <w:spacing w:after="0" w:line="360" w:lineRule="auto"/>
        <w:ind w:right="-90"/>
        <w:jc w:val="both"/>
        <w:rPr>
          <w:rFonts w:cs="Times New Roman"/>
          <w:sz w:val="26"/>
          <w:szCs w:val="26"/>
        </w:rPr>
      </w:pPr>
      <w:r w:rsidRPr="0077755F">
        <w:rPr>
          <w:rFonts w:cs="Times New Roman"/>
          <w:sz w:val="26"/>
          <w:szCs w:val="26"/>
        </w:rPr>
        <w:t>Stress: Thường xảy ra ở các bệnh nhân hậu phẫu nặng, sau chấn thương đầu (loét cushing), phỏng nặng, rộng (loét curling), bệnh nhân thông khí cơ học trên 5 ngày, bệnh lý đông máu.</w:t>
      </w:r>
    </w:p>
    <w:p w14:paraId="47E2FED3" w14:textId="77777777" w:rsidR="00113A35" w:rsidRPr="0077755F" w:rsidRDefault="00113A35" w:rsidP="0077755F">
      <w:pPr>
        <w:numPr>
          <w:ilvl w:val="1"/>
          <w:numId w:val="29"/>
        </w:numPr>
        <w:spacing w:after="0" w:line="360" w:lineRule="auto"/>
        <w:ind w:right="-90"/>
        <w:jc w:val="both"/>
        <w:rPr>
          <w:rFonts w:cs="Times New Roman"/>
          <w:sz w:val="26"/>
          <w:szCs w:val="26"/>
        </w:rPr>
      </w:pPr>
      <w:r w:rsidRPr="0077755F">
        <w:rPr>
          <w:rFonts w:cs="Times New Roman"/>
          <w:sz w:val="26"/>
          <w:szCs w:val="26"/>
        </w:rPr>
        <w:t>Các nguyên nhân ít gặp hơn như:</w:t>
      </w:r>
    </w:p>
    <w:p w14:paraId="6A56C409" w14:textId="2A505FBD" w:rsidR="00113A35" w:rsidRPr="0077755F" w:rsidRDefault="00113A35" w:rsidP="0077755F">
      <w:pPr>
        <w:pStyle w:val="ListParagraph"/>
        <w:numPr>
          <w:ilvl w:val="0"/>
          <w:numId w:val="38"/>
        </w:numPr>
        <w:spacing w:after="0" w:line="360" w:lineRule="auto"/>
        <w:ind w:right="-90"/>
        <w:jc w:val="both"/>
        <w:rPr>
          <w:rFonts w:cs="Times New Roman"/>
          <w:sz w:val="26"/>
          <w:szCs w:val="26"/>
        </w:rPr>
      </w:pPr>
      <w:r w:rsidRPr="0077755F">
        <w:rPr>
          <w:rFonts w:cs="Times New Roman"/>
          <w:sz w:val="26"/>
          <w:szCs w:val="26"/>
        </w:rPr>
        <w:t>Nhiễm siêu vi (cytomegalovirus, herpes simplex type 1…).</w:t>
      </w:r>
    </w:p>
    <w:p w14:paraId="1DAB6FE1" w14:textId="104FEF17" w:rsidR="00113A35" w:rsidRPr="0077755F" w:rsidRDefault="00113A35" w:rsidP="0077755F">
      <w:pPr>
        <w:pStyle w:val="ListParagraph"/>
        <w:numPr>
          <w:ilvl w:val="0"/>
          <w:numId w:val="38"/>
        </w:numPr>
        <w:spacing w:after="0" w:line="360" w:lineRule="auto"/>
        <w:ind w:right="-90"/>
        <w:jc w:val="both"/>
        <w:rPr>
          <w:rFonts w:cs="Times New Roman"/>
          <w:sz w:val="26"/>
          <w:szCs w:val="26"/>
        </w:rPr>
      </w:pPr>
      <w:r w:rsidRPr="0077755F">
        <w:rPr>
          <w:rFonts w:cs="Times New Roman"/>
          <w:sz w:val="26"/>
          <w:szCs w:val="26"/>
        </w:rPr>
        <w:t>Xạ trị, hóa trị (5 – FU).</w:t>
      </w:r>
    </w:p>
    <w:p w14:paraId="54EFBFB6" w14:textId="206C18D1" w:rsidR="00113A35" w:rsidRPr="0077755F" w:rsidRDefault="00113A35" w:rsidP="0077755F">
      <w:pPr>
        <w:pStyle w:val="ListParagraph"/>
        <w:numPr>
          <w:ilvl w:val="0"/>
          <w:numId w:val="38"/>
        </w:numPr>
        <w:spacing w:after="0" w:line="360" w:lineRule="auto"/>
        <w:ind w:right="-90"/>
        <w:jc w:val="both"/>
        <w:rPr>
          <w:rFonts w:cs="Times New Roman"/>
          <w:sz w:val="26"/>
          <w:szCs w:val="26"/>
        </w:rPr>
      </w:pPr>
      <w:r w:rsidRPr="0077755F">
        <w:rPr>
          <w:rFonts w:cs="Times New Roman"/>
          <w:sz w:val="26"/>
          <w:szCs w:val="26"/>
        </w:rPr>
        <w:t>Gastrinoma.</w:t>
      </w:r>
    </w:p>
    <w:p w14:paraId="7B98A02B" w14:textId="3A877422" w:rsidR="00113A35" w:rsidRPr="0077755F" w:rsidRDefault="00113A35" w:rsidP="0077755F">
      <w:pPr>
        <w:pStyle w:val="ListParagraph"/>
        <w:numPr>
          <w:ilvl w:val="0"/>
          <w:numId w:val="38"/>
        </w:numPr>
        <w:spacing w:after="0" w:line="360" w:lineRule="auto"/>
        <w:ind w:right="-90"/>
        <w:jc w:val="both"/>
        <w:rPr>
          <w:rFonts w:cs="Times New Roman"/>
          <w:sz w:val="26"/>
          <w:szCs w:val="26"/>
        </w:rPr>
      </w:pPr>
      <w:r w:rsidRPr="0077755F">
        <w:rPr>
          <w:rFonts w:cs="Times New Roman"/>
          <w:sz w:val="26"/>
          <w:szCs w:val="26"/>
        </w:rPr>
        <w:t>Một số thuốc: viên Kali uống, cocain có độ tinh khiết cao, Bisphosphonates trị loãng xương (</w:t>
      </w:r>
      <w:proofErr w:type="gramStart"/>
      <w:r w:rsidRPr="0077755F">
        <w:rPr>
          <w:rFonts w:cs="Times New Roman"/>
          <w:sz w:val="26"/>
          <w:szCs w:val="26"/>
        </w:rPr>
        <w:t>như  Alendronate</w:t>
      </w:r>
      <w:proofErr w:type="gramEnd"/>
      <w:r w:rsidRPr="0077755F">
        <w:rPr>
          <w:rFonts w:cs="Times New Roman"/>
          <w:sz w:val="26"/>
          <w:szCs w:val="26"/>
        </w:rPr>
        <w:t>, risedronate).</w:t>
      </w:r>
    </w:p>
    <w:p w14:paraId="42713DF4" w14:textId="7514457E" w:rsidR="00353AF2" w:rsidRPr="0077755F" w:rsidRDefault="00353AF2" w:rsidP="0077755F">
      <w:pPr>
        <w:pStyle w:val="ListParagraph"/>
        <w:numPr>
          <w:ilvl w:val="0"/>
          <w:numId w:val="29"/>
        </w:numPr>
        <w:spacing w:before="120" w:after="0" w:line="360" w:lineRule="auto"/>
        <w:ind w:left="426"/>
        <w:jc w:val="both"/>
        <w:rPr>
          <w:rFonts w:cs="Times New Roman"/>
          <w:b/>
          <w:bCs/>
          <w:sz w:val="26"/>
          <w:szCs w:val="26"/>
        </w:rPr>
      </w:pPr>
      <w:r w:rsidRPr="0077755F">
        <w:rPr>
          <w:rFonts w:cs="Times New Roman"/>
          <w:b/>
          <w:bCs/>
          <w:sz w:val="26"/>
          <w:szCs w:val="26"/>
        </w:rPr>
        <w:t>CHẨN ĐOÁN</w:t>
      </w:r>
    </w:p>
    <w:p w14:paraId="25BADA67" w14:textId="32FE11DE" w:rsidR="002F09A8" w:rsidRPr="0077755F" w:rsidRDefault="002F09A8" w:rsidP="0077755F">
      <w:pPr>
        <w:pStyle w:val="ListParagraph"/>
        <w:spacing w:before="120" w:after="0" w:line="360" w:lineRule="auto"/>
        <w:ind w:left="426"/>
        <w:jc w:val="both"/>
        <w:rPr>
          <w:rFonts w:cs="Times New Roman"/>
          <w:b/>
          <w:bCs/>
          <w:sz w:val="26"/>
          <w:szCs w:val="26"/>
        </w:rPr>
      </w:pPr>
      <w:r w:rsidRPr="0077755F">
        <w:rPr>
          <w:rFonts w:cs="Times New Roman"/>
          <w:b/>
          <w:bCs/>
          <w:sz w:val="26"/>
          <w:szCs w:val="26"/>
        </w:rPr>
        <w:t xml:space="preserve">3.1. Lâm sàng </w:t>
      </w:r>
    </w:p>
    <w:p w14:paraId="0D424FB8" w14:textId="613AC055" w:rsidR="00113A35" w:rsidRPr="0077755F" w:rsidRDefault="00113A35" w:rsidP="0077755F">
      <w:pPr>
        <w:pStyle w:val="ListParagraph"/>
        <w:numPr>
          <w:ilvl w:val="0"/>
          <w:numId w:val="43"/>
        </w:numPr>
        <w:spacing w:after="0" w:line="360" w:lineRule="auto"/>
        <w:ind w:right="-1260"/>
        <w:jc w:val="both"/>
        <w:rPr>
          <w:rFonts w:cs="Times New Roman"/>
          <w:sz w:val="26"/>
          <w:szCs w:val="26"/>
        </w:rPr>
      </w:pPr>
      <w:r w:rsidRPr="0077755F">
        <w:rPr>
          <w:rFonts w:cs="Times New Roman"/>
          <w:sz w:val="26"/>
          <w:szCs w:val="26"/>
        </w:rPr>
        <w:t>Đau vùng thượng vị, kèm cảm giác nóng rát.</w:t>
      </w:r>
    </w:p>
    <w:p w14:paraId="43F8FF3D" w14:textId="1867676C" w:rsidR="00113A35" w:rsidRPr="0077755F" w:rsidRDefault="00113A35" w:rsidP="0077755F">
      <w:pPr>
        <w:pStyle w:val="ListParagraph"/>
        <w:numPr>
          <w:ilvl w:val="0"/>
          <w:numId w:val="43"/>
        </w:numPr>
        <w:spacing w:after="0" w:line="360" w:lineRule="auto"/>
        <w:ind w:right="-90"/>
        <w:jc w:val="both"/>
        <w:rPr>
          <w:rFonts w:cs="Times New Roman"/>
          <w:sz w:val="26"/>
          <w:szCs w:val="26"/>
        </w:rPr>
      </w:pPr>
      <w:r w:rsidRPr="0077755F">
        <w:rPr>
          <w:rFonts w:cs="Times New Roman"/>
          <w:sz w:val="26"/>
          <w:szCs w:val="26"/>
        </w:rPr>
        <w:t>Loét tá tràng thường đau trễ hơn sau ăn 2 – 4 giờ, đau lúc bụng đói, tối ngủ, thường giảm đau do thức ăn, sữa, Antacid. Có lúc đau nhiều hơn ban đêm từ 1 – 3 giờ sáng làm bệnh nhân phải thức dậy (1/2 số bệnh nhân loét tá tràng không có triệu chứng khi chưa có biện chứng).</w:t>
      </w:r>
    </w:p>
    <w:p w14:paraId="4264B1BF" w14:textId="56CABF7F" w:rsidR="00113A35" w:rsidRPr="0077755F" w:rsidRDefault="00113A35" w:rsidP="0077755F">
      <w:pPr>
        <w:pStyle w:val="ListParagraph"/>
        <w:numPr>
          <w:ilvl w:val="0"/>
          <w:numId w:val="43"/>
        </w:numPr>
        <w:spacing w:after="0" w:line="360" w:lineRule="auto"/>
        <w:ind w:right="-90"/>
        <w:jc w:val="both"/>
        <w:rPr>
          <w:rFonts w:cs="Times New Roman"/>
          <w:sz w:val="26"/>
          <w:szCs w:val="26"/>
        </w:rPr>
      </w:pPr>
      <w:r w:rsidRPr="0077755F">
        <w:rPr>
          <w:rFonts w:cs="Times New Roman"/>
          <w:sz w:val="26"/>
          <w:szCs w:val="26"/>
        </w:rPr>
        <w:lastRenderedPageBreak/>
        <w:t>Loét dạ dày thường đau sớm hơn, sau ăn 5 – 15 phút, ít đau nhất hoặc không đau khi bụng trống một cách tự nhiên hoặc do bệnh nhân ói. Do đó hầu hết bệnh nhân loét dạ dày đều tránh ăn và sụt cân.</w:t>
      </w:r>
    </w:p>
    <w:p w14:paraId="2C03C1CE" w14:textId="763984D5" w:rsidR="00113A35" w:rsidRPr="0077755F" w:rsidRDefault="00113A35" w:rsidP="0077755F">
      <w:pPr>
        <w:pStyle w:val="ListParagraph"/>
        <w:numPr>
          <w:ilvl w:val="0"/>
          <w:numId w:val="43"/>
        </w:numPr>
        <w:spacing w:after="0" w:line="360" w:lineRule="auto"/>
        <w:ind w:right="-1260"/>
        <w:jc w:val="both"/>
        <w:rPr>
          <w:rFonts w:cs="Times New Roman"/>
          <w:sz w:val="26"/>
          <w:szCs w:val="26"/>
        </w:rPr>
      </w:pPr>
      <w:r w:rsidRPr="0077755F">
        <w:rPr>
          <w:rFonts w:cs="Times New Roman"/>
          <w:sz w:val="26"/>
          <w:szCs w:val="26"/>
        </w:rPr>
        <w:t>Nôn ói, ói.</w:t>
      </w:r>
    </w:p>
    <w:p w14:paraId="272ED860" w14:textId="3EF2110A" w:rsidR="00113A35" w:rsidRPr="0077755F" w:rsidRDefault="00113A35" w:rsidP="0077755F">
      <w:pPr>
        <w:pStyle w:val="ListParagraph"/>
        <w:numPr>
          <w:ilvl w:val="0"/>
          <w:numId w:val="43"/>
        </w:numPr>
        <w:spacing w:after="0" w:line="360" w:lineRule="auto"/>
        <w:ind w:right="-1260"/>
        <w:jc w:val="both"/>
        <w:rPr>
          <w:rFonts w:cs="Times New Roman"/>
          <w:sz w:val="26"/>
          <w:szCs w:val="26"/>
        </w:rPr>
      </w:pPr>
      <w:r w:rsidRPr="0077755F">
        <w:rPr>
          <w:rFonts w:cs="Times New Roman"/>
          <w:sz w:val="26"/>
          <w:szCs w:val="26"/>
        </w:rPr>
        <w:t>Chán ăn, sụt cân</w:t>
      </w:r>
    </w:p>
    <w:p w14:paraId="00991EE1" w14:textId="58004232" w:rsidR="00113A35" w:rsidRPr="0077755F" w:rsidRDefault="00113A35" w:rsidP="0077755F">
      <w:pPr>
        <w:pStyle w:val="ListParagraph"/>
        <w:numPr>
          <w:ilvl w:val="1"/>
          <w:numId w:val="29"/>
        </w:numPr>
        <w:spacing w:after="0" w:line="360" w:lineRule="auto"/>
        <w:ind w:left="720" w:right="-180"/>
        <w:jc w:val="both"/>
        <w:rPr>
          <w:rFonts w:cs="Times New Roman"/>
          <w:sz w:val="26"/>
          <w:szCs w:val="26"/>
        </w:rPr>
      </w:pPr>
      <w:r w:rsidRPr="0077755F">
        <w:rPr>
          <w:rFonts w:cs="Times New Roman"/>
          <w:sz w:val="26"/>
          <w:szCs w:val="26"/>
        </w:rPr>
        <w:t>Rối loạn tiêu hóa: Đầy hơi, khó tiêu, táo bón hoặc tiêu chảy.</w:t>
      </w:r>
    </w:p>
    <w:p w14:paraId="1CB760D1" w14:textId="77777777" w:rsidR="002F09A8" w:rsidRPr="0077755F" w:rsidRDefault="002F09A8" w:rsidP="0077755F">
      <w:pPr>
        <w:tabs>
          <w:tab w:val="left" w:pos="450"/>
        </w:tabs>
        <w:spacing w:after="0" w:line="360" w:lineRule="auto"/>
        <w:ind w:left="90" w:right="-1260"/>
        <w:jc w:val="both"/>
        <w:rPr>
          <w:rFonts w:cs="Times New Roman"/>
          <w:b/>
          <w:sz w:val="26"/>
          <w:szCs w:val="26"/>
        </w:rPr>
      </w:pPr>
      <w:r w:rsidRPr="0077755F">
        <w:rPr>
          <w:rFonts w:cs="Times New Roman"/>
          <w:b/>
          <w:bCs/>
          <w:sz w:val="26"/>
          <w:szCs w:val="26"/>
        </w:rPr>
        <w:t xml:space="preserve">3.2.  </w:t>
      </w:r>
      <w:r w:rsidRPr="0077755F">
        <w:rPr>
          <w:rFonts w:cs="Times New Roman"/>
          <w:b/>
          <w:sz w:val="26"/>
          <w:szCs w:val="26"/>
        </w:rPr>
        <w:t>CẬN LÂM SÀNG</w:t>
      </w:r>
    </w:p>
    <w:p w14:paraId="4209FF7A" w14:textId="77777777" w:rsidR="002F09A8" w:rsidRPr="0077755F" w:rsidRDefault="002F09A8" w:rsidP="0077755F">
      <w:pPr>
        <w:numPr>
          <w:ilvl w:val="1"/>
          <w:numId w:val="36"/>
        </w:numPr>
        <w:spacing w:after="0" w:line="360" w:lineRule="auto"/>
        <w:ind w:left="630" w:right="-90" w:hanging="270"/>
        <w:jc w:val="both"/>
        <w:rPr>
          <w:rFonts w:cs="Times New Roman"/>
          <w:sz w:val="26"/>
          <w:szCs w:val="26"/>
        </w:rPr>
      </w:pPr>
      <w:r w:rsidRPr="0077755F">
        <w:rPr>
          <w:rFonts w:cs="Times New Roman"/>
          <w:sz w:val="26"/>
          <w:szCs w:val="26"/>
        </w:rPr>
        <w:t>Nội soi DDTT: giúp xác định chẩn đoán và điều trị (nhất là trường hợp có biến chứng xuất hiện).</w:t>
      </w:r>
    </w:p>
    <w:p w14:paraId="149AC516" w14:textId="77777777" w:rsidR="002F09A8" w:rsidRPr="0077755F" w:rsidRDefault="002F09A8" w:rsidP="0077755F">
      <w:pPr>
        <w:numPr>
          <w:ilvl w:val="1"/>
          <w:numId w:val="36"/>
        </w:numPr>
        <w:spacing w:after="0" w:line="360" w:lineRule="auto"/>
        <w:ind w:left="630" w:right="-90" w:hanging="270"/>
        <w:jc w:val="both"/>
        <w:rPr>
          <w:rFonts w:cs="Times New Roman"/>
          <w:sz w:val="26"/>
          <w:szCs w:val="26"/>
        </w:rPr>
      </w:pPr>
      <w:r w:rsidRPr="0077755F">
        <w:rPr>
          <w:rFonts w:cs="Times New Roman"/>
          <w:sz w:val="26"/>
          <w:szCs w:val="26"/>
        </w:rPr>
        <w:t>X Quang dạ dày khi bệnh nhân không thể nội soi dạ dày.</w:t>
      </w:r>
    </w:p>
    <w:p w14:paraId="1087A7B3" w14:textId="77777777" w:rsidR="002F09A8" w:rsidRPr="0077755F" w:rsidRDefault="002F09A8" w:rsidP="0077755F">
      <w:pPr>
        <w:numPr>
          <w:ilvl w:val="1"/>
          <w:numId w:val="36"/>
        </w:numPr>
        <w:spacing w:after="0" w:line="360" w:lineRule="auto"/>
        <w:ind w:left="630" w:right="-90" w:hanging="270"/>
        <w:jc w:val="both"/>
        <w:rPr>
          <w:rFonts w:cs="Times New Roman"/>
          <w:sz w:val="26"/>
          <w:szCs w:val="26"/>
        </w:rPr>
      </w:pPr>
      <w:r w:rsidRPr="0077755F">
        <w:rPr>
          <w:rFonts w:cs="Times New Roman"/>
          <w:sz w:val="26"/>
          <w:szCs w:val="26"/>
        </w:rPr>
        <w:t>Tìm HP.</w:t>
      </w:r>
    </w:p>
    <w:p w14:paraId="3F39352D" w14:textId="77777777" w:rsidR="002F09A8" w:rsidRPr="0077755F" w:rsidRDefault="002F09A8" w:rsidP="0077755F">
      <w:pPr>
        <w:spacing w:after="0" w:line="360" w:lineRule="auto"/>
        <w:ind w:left="-540" w:right="-1260" w:firstLine="810"/>
        <w:jc w:val="both"/>
        <w:rPr>
          <w:rFonts w:cs="Times New Roman"/>
          <w:sz w:val="26"/>
          <w:szCs w:val="26"/>
        </w:rPr>
      </w:pPr>
      <w:r w:rsidRPr="0077755F">
        <w:rPr>
          <w:rFonts w:cs="Times New Roman"/>
          <w:sz w:val="26"/>
          <w:szCs w:val="26"/>
        </w:rPr>
        <w:t>* Test trực tiếp: Phải ngưng kháng sinh, PPI, Bismuth ít nhất 2 tuần gồm:</w:t>
      </w:r>
    </w:p>
    <w:p w14:paraId="10B9CD34" w14:textId="77777777" w:rsidR="002F09A8" w:rsidRPr="0077755F" w:rsidRDefault="002F09A8" w:rsidP="0077755F">
      <w:pPr>
        <w:spacing w:after="0" w:line="360" w:lineRule="auto"/>
        <w:ind w:right="-1260" w:firstLine="360"/>
        <w:jc w:val="both"/>
        <w:rPr>
          <w:rFonts w:cs="Times New Roman"/>
          <w:sz w:val="26"/>
          <w:szCs w:val="26"/>
        </w:rPr>
      </w:pPr>
      <w:r w:rsidRPr="0077755F">
        <w:rPr>
          <w:rFonts w:cs="Times New Roman"/>
          <w:sz w:val="26"/>
          <w:szCs w:val="26"/>
        </w:rPr>
        <w:t>+ Clo –Test từ mẫu sinh thiết niêm mạc qua nội soi.</w:t>
      </w:r>
    </w:p>
    <w:p w14:paraId="4301ECCD" w14:textId="77777777" w:rsidR="002F09A8" w:rsidRPr="0077755F" w:rsidRDefault="002F09A8" w:rsidP="0077755F">
      <w:pPr>
        <w:spacing w:after="0" w:line="360" w:lineRule="auto"/>
        <w:ind w:right="-1260" w:firstLine="360"/>
        <w:jc w:val="both"/>
        <w:rPr>
          <w:rFonts w:cs="Times New Roman"/>
          <w:sz w:val="26"/>
          <w:szCs w:val="26"/>
        </w:rPr>
      </w:pPr>
      <w:r w:rsidRPr="0077755F">
        <w:rPr>
          <w:rFonts w:cs="Times New Roman"/>
          <w:sz w:val="26"/>
          <w:szCs w:val="26"/>
        </w:rPr>
        <w:t>+ Test hơi thở (C – urea).</w:t>
      </w:r>
    </w:p>
    <w:p w14:paraId="3BE6550E" w14:textId="77777777" w:rsidR="002F09A8" w:rsidRPr="0077755F" w:rsidRDefault="002F09A8" w:rsidP="0077755F">
      <w:pPr>
        <w:spacing w:after="0" w:line="360" w:lineRule="auto"/>
        <w:ind w:right="-1260" w:firstLine="360"/>
        <w:jc w:val="both"/>
        <w:rPr>
          <w:rFonts w:cs="Times New Roman"/>
          <w:sz w:val="26"/>
          <w:szCs w:val="26"/>
        </w:rPr>
      </w:pPr>
      <w:r w:rsidRPr="0077755F">
        <w:rPr>
          <w:rFonts w:cs="Times New Roman"/>
          <w:sz w:val="26"/>
          <w:szCs w:val="26"/>
        </w:rPr>
        <w:t>+ Xác định mô học và cấy mẫu mô sinh thiết.</w:t>
      </w:r>
    </w:p>
    <w:p w14:paraId="0E59D919" w14:textId="77777777" w:rsidR="002F09A8" w:rsidRPr="0077755F" w:rsidRDefault="002F09A8" w:rsidP="0077755F">
      <w:pPr>
        <w:spacing w:after="0" w:line="360" w:lineRule="auto"/>
        <w:ind w:left="-540" w:right="-1260" w:firstLine="720"/>
        <w:jc w:val="both"/>
        <w:rPr>
          <w:rFonts w:cs="Times New Roman"/>
          <w:sz w:val="26"/>
          <w:szCs w:val="26"/>
        </w:rPr>
      </w:pPr>
      <w:r w:rsidRPr="0077755F">
        <w:rPr>
          <w:rFonts w:cs="Times New Roman"/>
          <w:sz w:val="26"/>
          <w:szCs w:val="26"/>
        </w:rPr>
        <w:t>* Test gián tiếp:</w:t>
      </w:r>
    </w:p>
    <w:p w14:paraId="27EA53D9" w14:textId="77777777" w:rsidR="002F09A8" w:rsidRPr="0077755F" w:rsidRDefault="002F09A8" w:rsidP="0077755F">
      <w:pPr>
        <w:spacing w:after="0" w:line="360" w:lineRule="auto"/>
        <w:ind w:right="-1260" w:firstLine="360"/>
        <w:jc w:val="both"/>
        <w:rPr>
          <w:rFonts w:cs="Times New Roman"/>
          <w:sz w:val="26"/>
          <w:szCs w:val="26"/>
        </w:rPr>
      </w:pPr>
      <w:r w:rsidRPr="0077755F">
        <w:rPr>
          <w:rFonts w:cs="Times New Roman"/>
          <w:sz w:val="26"/>
          <w:szCs w:val="26"/>
        </w:rPr>
        <w:t>+ Tìm đáp ứng miễn dịch bởi ELISA (test huyết thanh nhanh).</w:t>
      </w:r>
    </w:p>
    <w:p w14:paraId="639F7569" w14:textId="77777777" w:rsidR="002F09A8" w:rsidRPr="0077755F" w:rsidRDefault="002F09A8" w:rsidP="0077755F">
      <w:pPr>
        <w:spacing w:after="0" w:line="360" w:lineRule="auto"/>
        <w:ind w:right="-1260" w:firstLine="360"/>
        <w:jc w:val="both"/>
        <w:rPr>
          <w:rFonts w:cs="Times New Roman"/>
          <w:sz w:val="26"/>
          <w:szCs w:val="26"/>
        </w:rPr>
      </w:pPr>
      <w:r w:rsidRPr="0077755F">
        <w:rPr>
          <w:rFonts w:cs="Times New Roman"/>
          <w:sz w:val="26"/>
          <w:szCs w:val="26"/>
        </w:rPr>
        <w:t>+ Tìm kháng nguyên trong phân.</w:t>
      </w:r>
    </w:p>
    <w:p w14:paraId="77682538" w14:textId="77777777" w:rsidR="002F09A8" w:rsidRPr="0077755F" w:rsidRDefault="002F09A8" w:rsidP="0077755F">
      <w:pPr>
        <w:numPr>
          <w:ilvl w:val="1"/>
          <w:numId w:val="36"/>
        </w:numPr>
        <w:tabs>
          <w:tab w:val="clear" w:pos="360"/>
          <w:tab w:val="num" w:pos="540"/>
          <w:tab w:val="num" w:pos="720"/>
        </w:tabs>
        <w:spacing w:after="0" w:line="360" w:lineRule="auto"/>
        <w:ind w:left="630" w:right="-90" w:hanging="450"/>
        <w:jc w:val="both"/>
        <w:rPr>
          <w:rFonts w:cs="Times New Roman"/>
          <w:sz w:val="26"/>
          <w:szCs w:val="26"/>
        </w:rPr>
      </w:pPr>
      <w:r w:rsidRPr="0077755F">
        <w:rPr>
          <w:rFonts w:cs="Times New Roman"/>
          <w:sz w:val="26"/>
          <w:szCs w:val="26"/>
        </w:rPr>
        <w:t>Test hơi thở có ích hơn test huyết thanh trong việc chẩn đoán diệt HP thất bại hoặc trường hợp tái nhiễm ở bệnh nhân đã điều trị HP từ trước.</w:t>
      </w:r>
    </w:p>
    <w:p w14:paraId="1CF85C1F" w14:textId="20B0551D" w:rsidR="002F09A8" w:rsidRPr="0077755F" w:rsidRDefault="002F09A8" w:rsidP="0077755F">
      <w:pPr>
        <w:numPr>
          <w:ilvl w:val="1"/>
          <w:numId w:val="36"/>
        </w:numPr>
        <w:tabs>
          <w:tab w:val="clear" w:pos="360"/>
          <w:tab w:val="num" w:pos="540"/>
          <w:tab w:val="num" w:pos="720"/>
        </w:tabs>
        <w:spacing w:after="0" w:line="360" w:lineRule="auto"/>
        <w:ind w:left="630" w:right="-90" w:hanging="450"/>
        <w:jc w:val="both"/>
        <w:rPr>
          <w:rFonts w:cs="Times New Roman"/>
          <w:sz w:val="26"/>
          <w:szCs w:val="26"/>
        </w:rPr>
      </w:pPr>
      <w:r w:rsidRPr="0077755F">
        <w:rPr>
          <w:rFonts w:cs="Times New Roman"/>
          <w:sz w:val="26"/>
          <w:szCs w:val="26"/>
        </w:rPr>
        <w:t>Test kháng nguyên trong phân có thể giúp chẩn đoán phân biệt trường hợp tái phát (có sự hiện diện kháng nguyên trong phân), với trường hợp đã từng nhiễm HP trong quá khứ (kháng nguyên không hiện diện trong phân).</w:t>
      </w:r>
    </w:p>
    <w:p w14:paraId="3558451F" w14:textId="3342234D" w:rsidR="002F09A8" w:rsidRPr="0077755F" w:rsidRDefault="002F09A8" w:rsidP="0077755F">
      <w:pPr>
        <w:tabs>
          <w:tab w:val="left" w:pos="540"/>
        </w:tabs>
        <w:spacing w:after="0" w:line="360" w:lineRule="auto"/>
        <w:ind w:right="-1260"/>
        <w:jc w:val="both"/>
        <w:rPr>
          <w:rFonts w:cs="Times New Roman"/>
          <w:b/>
          <w:sz w:val="26"/>
          <w:szCs w:val="26"/>
        </w:rPr>
      </w:pPr>
      <w:r w:rsidRPr="0077755F">
        <w:rPr>
          <w:rFonts w:cs="Times New Roman"/>
          <w:b/>
          <w:bCs/>
          <w:sz w:val="26"/>
          <w:szCs w:val="26"/>
        </w:rPr>
        <w:t xml:space="preserve">  3.3. </w:t>
      </w:r>
      <w:r w:rsidRPr="0077755F">
        <w:rPr>
          <w:rFonts w:cs="Times New Roman"/>
          <w:b/>
          <w:sz w:val="26"/>
          <w:szCs w:val="26"/>
        </w:rPr>
        <w:t>CHẨN ĐOÁN PHÂN BIỆT</w:t>
      </w:r>
    </w:p>
    <w:p w14:paraId="16607AE6"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t>Khó tiêu chức năng (khó tiêu không do loét).</w:t>
      </w:r>
    </w:p>
    <w:p w14:paraId="0E579739"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t>GERD.</w:t>
      </w:r>
    </w:p>
    <w:p w14:paraId="51511061"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t>Viêm tụy cấp.</w:t>
      </w:r>
    </w:p>
    <w:p w14:paraId="2DEE30F1"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t>Bệnh lý đường mật.</w:t>
      </w:r>
    </w:p>
    <w:p w14:paraId="25D86BAA"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lastRenderedPageBreak/>
        <w:t>Suy mạch vành hoặc mạch máu mạc treo.</w:t>
      </w:r>
    </w:p>
    <w:p w14:paraId="7AA711A0"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t>U tân sinh ổ bụng (dạ dày, gan, tụy…).</w:t>
      </w:r>
    </w:p>
    <w:p w14:paraId="765C2227" w14:textId="77777777" w:rsidR="002F09A8" w:rsidRPr="0077755F" w:rsidRDefault="002F09A8" w:rsidP="0077755F">
      <w:pPr>
        <w:numPr>
          <w:ilvl w:val="1"/>
          <w:numId w:val="36"/>
        </w:numPr>
        <w:tabs>
          <w:tab w:val="clear" w:pos="360"/>
          <w:tab w:val="num" w:pos="-360"/>
          <w:tab w:val="left" w:pos="540"/>
        </w:tabs>
        <w:spacing w:after="0" w:line="360" w:lineRule="auto"/>
        <w:ind w:left="-360" w:right="-1260" w:firstLine="540"/>
        <w:jc w:val="both"/>
        <w:rPr>
          <w:rFonts w:cs="Times New Roman"/>
          <w:sz w:val="26"/>
          <w:szCs w:val="26"/>
        </w:rPr>
      </w:pPr>
      <w:r w:rsidRPr="0077755F">
        <w:rPr>
          <w:rFonts w:cs="Times New Roman"/>
          <w:sz w:val="26"/>
          <w:szCs w:val="26"/>
        </w:rPr>
        <w:t>Liệt dạ dày (không tiêu kèm rối loạn vận động dạ dày).</w:t>
      </w:r>
    </w:p>
    <w:p w14:paraId="47973C43" w14:textId="0B51066F" w:rsidR="002F09A8" w:rsidRPr="0077755F" w:rsidRDefault="002F09A8" w:rsidP="0077755F">
      <w:pPr>
        <w:numPr>
          <w:ilvl w:val="1"/>
          <w:numId w:val="36"/>
        </w:numPr>
        <w:tabs>
          <w:tab w:val="clear" w:pos="360"/>
          <w:tab w:val="left" w:pos="540"/>
        </w:tabs>
        <w:spacing w:after="0" w:line="360" w:lineRule="auto"/>
        <w:ind w:left="450" w:right="-90" w:hanging="270"/>
        <w:jc w:val="both"/>
        <w:rPr>
          <w:rFonts w:cs="Times New Roman"/>
          <w:sz w:val="26"/>
          <w:szCs w:val="26"/>
        </w:rPr>
      </w:pPr>
      <w:r w:rsidRPr="0077755F">
        <w:rPr>
          <w:rFonts w:cs="Times New Roman"/>
          <w:sz w:val="26"/>
          <w:szCs w:val="26"/>
        </w:rPr>
        <w:t xml:space="preserve">Các nguyên nhân làm chậm trống dạ dày thứ phát (bệnh lý TK tiểu đường, bệnh lý mô liên kết, do </w:t>
      </w:r>
      <w:proofErr w:type="gramStart"/>
      <w:r w:rsidRPr="0077755F">
        <w:rPr>
          <w:rFonts w:cs="Times New Roman"/>
          <w:sz w:val="26"/>
          <w:szCs w:val="26"/>
        </w:rPr>
        <w:t>thuốc,…</w:t>
      </w:r>
      <w:proofErr w:type="gramEnd"/>
      <w:r w:rsidRPr="0077755F">
        <w:rPr>
          <w:rFonts w:cs="Times New Roman"/>
          <w:sz w:val="26"/>
          <w:szCs w:val="26"/>
        </w:rPr>
        <w:t>)</w:t>
      </w:r>
    </w:p>
    <w:p w14:paraId="6698F7D8" w14:textId="77777777" w:rsidR="002F09A8" w:rsidRPr="0077755F" w:rsidRDefault="002F09A8" w:rsidP="0077755F">
      <w:pPr>
        <w:tabs>
          <w:tab w:val="left" w:pos="540"/>
        </w:tabs>
        <w:spacing w:after="0" w:line="360" w:lineRule="auto"/>
        <w:ind w:left="90" w:right="-1260"/>
        <w:jc w:val="both"/>
        <w:rPr>
          <w:rFonts w:cs="Times New Roman"/>
          <w:b/>
          <w:sz w:val="26"/>
          <w:szCs w:val="26"/>
        </w:rPr>
      </w:pPr>
      <w:r w:rsidRPr="0077755F">
        <w:rPr>
          <w:rFonts w:cs="Times New Roman"/>
          <w:b/>
          <w:bCs/>
          <w:sz w:val="26"/>
          <w:szCs w:val="26"/>
        </w:rPr>
        <w:t>3.4.</w:t>
      </w:r>
      <w:r w:rsidRPr="0077755F">
        <w:rPr>
          <w:rFonts w:cs="Times New Roman"/>
          <w:sz w:val="26"/>
          <w:szCs w:val="26"/>
        </w:rPr>
        <w:t xml:space="preserve"> </w:t>
      </w:r>
      <w:r w:rsidRPr="0077755F">
        <w:rPr>
          <w:rFonts w:cs="Times New Roman"/>
          <w:b/>
          <w:sz w:val="26"/>
          <w:szCs w:val="26"/>
        </w:rPr>
        <w:t>BIẾN CHỨNG</w:t>
      </w:r>
    </w:p>
    <w:p w14:paraId="1569127B" w14:textId="77777777" w:rsidR="002F09A8" w:rsidRPr="0077755F" w:rsidRDefault="002F09A8" w:rsidP="0077755F">
      <w:pPr>
        <w:numPr>
          <w:ilvl w:val="1"/>
          <w:numId w:val="36"/>
        </w:numPr>
        <w:tabs>
          <w:tab w:val="clear" w:pos="360"/>
          <w:tab w:val="num" w:pos="-360"/>
          <w:tab w:val="left" w:pos="450"/>
        </w:tabs>
        <w:spacing w:after="0" w:line="360" w:lineRule="auto"/>
        <w:ind w:left="-360" w:right="-1260" w:firstLine="540"/>
        <w:jc w:val="both"/>
        <w:rPr>
          <w:rFonts w:cs="Times New Roman"/>
          <w:sz w:val="26"/>
          <w:szCs w:val="26"/>
        </w:rPr>
      </w:pPr>
      <w:r w:rsidRPr="0077755F">
        <w:rPr>
          <w:rFonts w:cs="Times New Roman"/>
          <w:sz w:val="26"/>
          <w:szCs w:val="26"/>
        </w:rPr>
        <w:t>Chảy máu ổ loét.</w:t>
      </w:r>
    </w:p>
    <w:p w14:paraId="7AF6B991" w14:textId="77777777" w:rsidR="002F09A8" w:rsidRPr="0077755F" w:rsidRDefault="002F09A8" w:rsidP="0077755F">
      <w:pPr>
        <w:numPr>
          <w:ilvl w:val="1"/>
          <w:numId w:val="36"/>
        </w:numPr>
        <w:tabs>
          <w:tab w:val="clear" w:pos="360"/>
          <w:tab w:val="num" w:pos="-360"/>
          <w:tab w:val="left" w:pos="450"/>
        </w:tabs>
        <w:spacing w:after="0" w:line="360" w:lineRule="auto"/>
        <w:ind w:left="-360" w:right="-1260" w:firstLine="540"/>
        <w:jc w:val="both"/>
        <w:rPr>
          <w:rFonts w:cs="Times New Roman"/>
          <w:sz w:val="26"/>
          <w:szCs w:val="26"/>
        </w:rPr>
      </w:pPr>
      <w:r w:rsidRPr="0077755F">
        <w:rPr>
          <w:rFonts w:cs="Times New Roman"/>
          <w:sz w:val="26"/>
          <w:szCs w:val="26"/>
        </w:rPr>
        <w:t>Thủng ổ loét: Thường gặp ở nam gấp 4 – 8 lần nữ.</w:t>
      </w:r>
    </w:p>
    <w:p w14:paraId="6639FB6A" w14:textId="77777777" w:rsidR="002F09A8" w:rsidRPr="0077755F" w:rsidRDefault="002F09A8" w:rsidP="0077755F">
      <w:pPr>
        <w:numPr>
          <w:ilvl w:val="1"/>
          <w:numId w:val="36"/>
        </w:numPr>
        <w:tabs>
          <w:tab w:val="clear" w:pos="360"/>
          <w:tab w:val="num" w:pos="-360"/>
          <w:tab w:val="left" w:pos="450"/>
        </w:tabs>
        <w:spacing w:after="0" w:line="360" w:lineRule="auto"/>
        <w:ind w:left="-360" w:right="-1260" w:firstLine="540"/>
        <w:jc w:val="both"/>
        <w:rPr>
          <w:rFonts w:cs="Times New Roman"/>
          <w:sz w:val="26"/>
          <w:szCs w:val="26"/>
        </w:rPr>
      </w:pPr>
      <w:r w:rsidRPr="0077755F">
        <w:rPr>
          <w:rFonts w:cs="Times New Roman"/>
          <w:sz w:val="26"/>
          <w:szCs w:val="26"/>
        </w:rPr>
        <w:t>Tắc đường thoát dạ dày.</w:t>
      </w:r>
    </w:p>
    <w:p w14:paraId="27BDEC6A" w14:textId="33064332" w:rsidR="002F09A8" w:rsidRPr="0077755F" w:rsidRDefault="002F09A8" w:rsidP="0077755F">
      <w:pPr>
        <w:numPr>
          <w:ilvl w:val="1"/>
          <w:numId w:val="36"/>
        </w:numPr>
        <w:tabs>
          <w:tab w:val="clear" w:pos="360"/>
          <w:tab w:val="num" w:pos="-360"/>
          <w:tab w:val="left" w:pos="450"/>
        </w:tabs>
        <w:spacing w:after="0" w:line="360" w:lineRule="auto"/>
        <w:ind w:left="-360" w:right="-1260" w:firstLine="540"/>
        <w:jc w:val="both"/>
        <w:rPr>
          <w:rFonts w:cs="Times New Roman"/>
          <w:sz w:val="26"/>
          <w:szCs w:val="26"/>
        </w:rPr>
      </w:pPr>
      <w:r w:rsidRPr="0077755F">
        <w:rPr>
          <w:rFonts w:cs="Times New Roman"/>
          <w:sz w:val="26"/>
          <w:szCs w:val="26"/>
        </w:rPr>
        <w:t>Xâm lấn vào tụy.</w:t>
      </w:r>
    </w:p>
    <w:p w14:paraId="0B70B6A5" w14:textId="124CA93D" w:rsidR="00353AF2" w:rsidRPr="0077755F" w:rsidRDefault="00353AF2" w:rsidP="0077755F">
      <w:pPr>
        <w:pStyle w:val="ListParagraph"/>
        <w:numPr>
          <w:ilvl w:val="0"/>
          <w:numId w:val="29"/>
        </w:numPr>
        <w:spacing w:before="120" w:after="0" w:line="360" w:lineRule="auto"/>
        <w:ind w:left="426"/>
        <w:jc w:val="both"/>
        <w:rPr>
          <w:rFonts w:cs="Times New Roman"/>
          <w:b/>
          <w:bCs/>
          <w:sz w:val="26"/>
          <w:szCs w:val="26"/>
        </w:rPr>
      </w:pPr>
      <w:r w:rsidRPr="0077755F">
        <w:rPr>
          <w:rFonts w:cs="Times New Roman"/>
          <w:b/>
          <w:bCs/>
          <w:sz w:val="26"/>
          <w:szCs w:val="26"/>
        </w:rPr>
        <w:t>ĐIỀU TRỊ</w:t>
      </w:r>
    </w:p>
    <w:p w14:paraId="559C2467" w14:textId="083FFADA" w:rsidR="002F09A8" w:rsidRPr="0077755F" w:rsidRDefault="002F09A8" w:rsidP="0077755F">
      <w:pPr>
        <w:pStyle w:val="ListParagraph"/>
        <w:spacing w:after="0" w:line="360" w:lineRule="auto"/>
        <w:ind w:right="-1260" w:hanging="450"/>
        <w:jc w:val="both"/>
        <w:rPr>
          <w:rFonts w:cs="Times New Roman"/>
          <w:b/>
          <w:sz w:val="26"/>
          <w:szCs w:val="26"/>
        </w:rPr>
      </w:pPr>
      <w:r w:rsidRPr="0077755F">
        <w:rPr>
          <w:rFonts w:cs="Times New Roman"/>
          <w:b/>
          <w:sz w:val="26"/>
          <w:szCs w:val="26"/>
        </w:rPr>
        <w:t xml:space="preserve">4.1 </w:t>
      </w:r>
      <w:bookmarkStart w:id="0" w:name="_Hlk118210773"/>
      <w:r w:rsidRPr="0077755F">
        <w:rPr>
          <w:rFonts w:cs="Times New Roman"/>
          <w:b/>
          <w:sz w:val="26"/>
          <w:szCs w:val="26"/>
        </w:rPr>
        <w:t>Mục đích</w:t>
      </w:r>
    </w:p>
    <w:p w14:paraId="622D7947" w14:textId="7777777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Giảm nhanh triệu </w:t>
      </w:r>
      <w:proofErr w:type="gramStart"/>
      <w:r w:rsidRPr="0077755F">
        <w:rPr>
          <w:rFonts w:cs="Times New Roman"/>
          <w:sz w:val="26"/>
          <w:szCs w:val="26"/>
        </w:rPr>
        <w:t>chứng .</w:t>
      </w:r>
      <w:proofErr w:type="gramEnd"/>
    </w:p>
    <w:p w14:paraId="05928E49" w14:textId="7777777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Làm lành vết loét.</w:t>
      </w:r>
    </w:p>
    <w:p w14:paraId="626932CD" w14:textId="7777777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Ngừa loét tái phát.</w:t>
      </w:r>
    </w:p>
    <w:p w14:paraId="78CEC9B8" w14:textId="3FB1A2D0"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Giảm biến chứng do loét.</w:t>
      </w:r>
    </w:p>
    <w:p w14:paraId="301DA396" w14:textId="1DAC6060" w:rsidR="002F09A8" w:rsidRPr="0077755F" w:rsidRDefault="002F09A8" w:rsidP="0077755F">
      <w:pPr>
        <w:pStyle w:val="ListParagraph"/>
        <w:numPr>
          <w:ilvl w:val="1"/>
          <w:numId w:val="44"/>
        </w:numPr>
        <w:spacing w:after="0" w:line="360" w:lineRule="auto"/>
        <w:ind w:right="-1267"/>
        <w:jc w:val="both"/>
        <w:rPr>
          <w:rFonts w:cs="Times New Roman"/>
          <w:b/>
          <w:sz w:val="26"/>
          <w:szCs w:val="26"/>
        </w:rPr>
      </w:pPr>
      <w:r w:rsidRPr="0077755F">
        <w:rPr>
          <w:rFonts w:cs="Times New Roman"/>
          <w:b/>
          <w:sz w:val="26"/>
          <w:szCs w:val="26"/>
        </w:rPr>
        <w:t>Điều trị nội</w:t>
      </w:r>
    </w:p>
    <w:p w14:paraId="7C198230" w14:textId="6DE01488" w:rsidR="002F09A8" w:rsidRPr="0077755F" w:rsidRDefault="002F09A8" w:rsidP="0077755F">
      <w:pPr>
        <w:pStyle w:val="ListParagraph"/>
        <w:spacing w:after="0" w:line="360" w:lineRule="auto"/>
        <w:ind w:right="-1267"/>
        <w:jc w:val="both"/>
        <w:rPr>
          <w:rFonts w:cs="Times New Roman"/>
          <w:b/>
          <w:i/>
          <w:sz w:val="26"/>
          <w:szCs w:val="26"/>
        </w:rPr>
      </w:pPr>
      <w:r w:rsidRPr="0077755F">
        <w:rPr>
          <w:rFonts w:cs="Times New Roman"/>
          <w:b/>
          <w:i/>
          <w:sz w:val="26"/>
          <w:szCs w:val="26"/>
        </w:rPr>
        <w:t>4.2.1 Thuốc kháng tiết</w:t>
      </w:r>
    </w:p>
    <w:p w14:paraId="79A45D53" w14:textId="1E3D25F1" w:rsidR="002F09A8" w:rsidRPr="0077755F" w:rsidRDefault="002F09A8" w:rsidP="0077755F">
      <w:pPr>
        <w:pStyle w:val="ListParagraph"/>
        <w:spacing w:after="0" w:line="360" w:lineRule="auto"/>
        <w:ind w:right="-1267"/>
        <w:jc w:val="both"/>
        <w:rPr>
          <w:rFonts w:cs="Times New Roman"/>
          <w:b/>
          <w:sz w:val="26"/>
          <w:szCs w:val="26"/>
        </w:rPr>
      </w:pPr>
      <w:r w:rsidRPr="0077755F">
        <w:rPr>
          <w:rFonts w:cs="Times New Roman"/>
          <w:b/>
          <w:sz w:val="26"/>
          <w:szCs w:val="26"/>
        </w:rPr>
        <w:t xml:space="preserve">Kháng thụ </w:t>
      </w:r>
      <w:proofErr w:type="gramStart"/>
      <w:r w:rsidRPr="0077755F">
        <w:rPr>
          <w:rFonts w:cs="Times New Roman"/>
          <w:b/>
          <w:sz w:val="26"/>
          <w:szCs w:val="26"/>
        </w:rPr>
        <w:t>thể  H</w:t>
      </w:r>
      <w:proofErr w:type="gramEnd"/>
      <w:r w:rsidRPr="0077755F">
        <w:rPr>
          <w:rFonts w:cs="Times New Roman"/>
          <w:b/>
          <w:sz w:val="26"/>
          <w:szCs w:val="26"/>
          <w:vertAlign w:val="subscript"/>
        </w:rPr>
        <w:t>2</w:t>
      </w:r>
      <w:r w:rsidRPr="0077755F">
        <w:rPr>
          <w:rFonts w:cs="Times New Roman"/>
          <w:b/>
          <w:sz w:val="26"/>
          <w:szCs w:val="26"/>
        </w:rPr>
        <w:t>:</w:t>
      </w:r>
    </w:p>
    <w:p w14:paraId="4CA9A44C" w14:textId="7777777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b/>
          <w:sz w:val="26"/>
          <w:szCs w:val="26"/>
        </w:rPr>
        <w:t xml:space="preserve">- </w:t>
      </w:r>
      <w:r w:rsidRPr="0077755F">
        <w:rPr>
          <w:rFonts w:cs="Times New Roman"/>
          <w:sz w:val="26"/>
          <w:szCs w:val="26"/>
        </w:rPr>
        <w:t>Điều trị 8 tuần nếu loét tá tràng.</w:t>
      </w:r>
    </w:p>
    <w:p w14:paraId="78382398" w14:textId="1C142A5B"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b/>
          <w:sz w:val="26"/>
          <w:szCs w:val="26"/>
        </w:rPr>
        <w:t>-</w:t>
      </w:r>
      <w:r w:rsidRPr="0077755F">
        <w:rPr>
          <w:rFonts w:cs="Times New Roman"/>
          <w:sz w:val="26"/>
          <w:szCs w:val="26"/>
        </w:rPr>
        <w:t xml:space="preserve">  Điều trị 12 tuần nếu loét dạ dày.</w:t>
      </w:r>
    </w:p>
    <w:p w14:paraId="1CBA7EF3" w14:textId="7F606E1B"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Cimetidine: 800mg tối ngủ hoặc 400mg x 3</w:t>
      </w:r>
    </w:p>
    <w:p w14:paraId="39A4E627" w14:textId="5B3915DF"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xml:space="preserve">+ </w:t>
      </w:r>
      <w:proofErr w:type="gramStart"/>
      <w:r w:rsidRPr="0077755F">
        <w:rPr>
          <w:rFonts w:cs="Times New Roman"/>
          <w:sz w:val="26"/>
          <w:szCs w:val="26"/>
        </w:rPr>
        <w:t>Ranitidine :</w:t>
      </w:r>
      <w:proofErr w:type="gramEnd"/>
      <w:r w:rsidRPr="0077755F">
        <w:rPr>
          <w:rFonts w:cs="Times New Roman"/>
          <w:sz w:val="26"/>
          <w:szCs w:val="26"/>
        </w:rPr>
        <w:t xml:space="preserve"> 300mg tối ngủ hoặc 150mg x 2</w:t>
      </w:r>
    </w:p>
    <w:p w14:paraId="061E30A7" w14:textId="42EE8E36"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xml:space="preserve">+ </w:t>
      </w:r>
      <w:proofErr w:type="gramStart"/>
      <w:r w:rsidRPr="0077755F">
        <w:rPr>
          <w:rFonts w:cs="Times New Roman"/>
          <w:sz w:val="26"/>
          <w:szCs w:val="26"/>
        </w:rPr>
        <w:t>Nizatidine :</w:t>
      </w:r>
      <w:proofErr w:type="gramEnd"/>
      <w:r w:rsidRPr="0077755F">
        <w:rPr>
          <w:rFonts w:cs="Times New Roman"/>
          <w:sz w:val="26"/>
          <w:szCs w:val="26"/>
        </w:rPr>
        <w:t xml:space="preserve"> 300mg tối ngủ hoặc 150mg x 2</w:t>
      </w:r>
    </w:p>
    <w:p w14:paraId="4F3D18E9" w14:textId="4E57FF77"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Famotidine: 40mg tối ngủ hoặc 20mg x 2</w:t>
      </w:r>
    </w:p>
    <w:p w14:paraId="75F17CDB" w14:textId="237AF82E" w:rsidR="002F09A8" w:rsidRPr="0077755F" w:rsidRDefault="002F09A8" w:rsidP="0077755F">
      <w:pPr>
        <w:pStyle w:val="ListParagraph"/>
        <w:spacing w:after="0" w:line="360" w:lineRule="auto"/>
        <w:ind w:right="-1260"/>
        <w:jc w:val="both"/>
        <w:rPr>
          <w:rFonts w:cs="Times New Roman"/>
          <w:b/>
          <w:sz w:val="26"/>
          <w:szCs w:val="26"/>
        </w:rPr>
      </w:pPr>
      <w:r w:rsidRPr="0077755F">
        <w:rPr>
          <w:rFonts w:cs="Times New Roman"/>
          <w:b/>
          <w:sz w:val="26"/>
          <w:szCs w:val="26"/>
        </w:rPr>
        <w:t>Ức chế bơm Proton (PPI):</w:t>
      </w:r>
    </w:p>
    <w:p w14:paraId="4C4FD212" w14:textId="0FD8A9F9"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Điều trị 4 tuần nếu loét tá tràng.</w:t>
      </w:r>
    </w:p>
    <w:p w14:paraId="2D3AE7C3" w14:textId="220DFBAD"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lastRenderedPageBreak/>
        <w:t>- Điều trị 8 tuần nếu loét dạ dày.</w:t>
      </w:r>
    </w:p>
    <w:p w14:paraId="47D9FAE8" w14:textId="672DF215"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Omeprazole 20mg.</w:t>
      </w:r>
    </w:p>
    <w:p w14:paraId="3EA69D08" w14:textId="77777777"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Lansoprazole 30mg.</w:t>
      </w:r>
    </w:p>
    <w:p w14:paraId="6AEAE289" w14:textId="5017DDD9"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Pantoprazole 40mg.</w:t>
      </w:r>
    </w:p>
    <w:p w14:paraId="5001887F" w14:textId="30DC652B"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Rabeprazole 20mg.</w:t>
      </w:r>
    </w:p>
    <w:p w14:paraId="65DE4B2C" w14:textId="192E921D" w:rsidR="002F09A8" w:rsidRPr="0077755F" w:rsidRDefault="002F09A8" w:rsidP="0077755F">
      <w:pPr>
        <w:pStyle w:val="ListParagraph"/>
        <w:spacing w:after="0" w:line="360" w:lineRule="auto"/>
        <w:ind w:right="-1260"/>
        <w:jc w:val="both"/>
        <w:rPr>
          <w:rFonts w:cs="Times New Roman"/>
          <w:sz w:val="26"/>
          <w:szCs w:val="26"/>
        </w:rPr>
      </w:pPr>
      <w:r w:rsidRPr="0077755F">
        <w:rPr>
          <w:rFonts w:cs="Times New Roman"/>
          <w:sz w:val="26"/>
          <w:szCs w:val="26"/>
        </w:rPr>
        <w:t xml:space="preserve">+ Esoprazole 40mg.  </w:t>
      </w:r>
    </w:p>
    <w:p w14:paraId="1BF6CB6D" w14:textId="17F4092D" w:rsidR="002F09A8" w:rsidRPr="0077755F" w:rsidRDefault="002F09A8" w:rsidP="0077755F">
      <w:pPr>
        <w:pStyle w:val="ListParagraph"/>
        <w:spacing w:after="0" w:line="360" w:lineRule="auto"/>
        <w:ind w:right="-180"/>
        <w:jc w:val="both"/>
        <w:rPr>
          <w:rFonts w:cs="Times New Roman"/>
          <w:b/>
          <w:i/>
          <w:sz w:val="26"/>
          <w:szCs w:val="26"/>
        </w:rPr>
      </w:pPr>
      <w:r w:rsidRPr="0077755F">
        <w:rPr>
          <w:rFonts w:cs="Times New Roman"/>
          <w:b/>
          <w:i/>
          <w:sz w:val="26"/>
          <w:szCs w:val="26"/>
        </w:rPr>
        <w:t>4.2.2 Kháng acid</w:t>
      </w:r>
    </w:p>
    <w:p w14:paraId="65E6D269" w14:textId="068FD3D1" w:rsidR="002F09A8" w:rsidRPr="0077755F" w:rsidRDefault="002F09A8" w:rsidP="0077755F">
      <w:pPr>
        <w:pStyle w:val="ListParagraph"/>
        <w:spacing w:after="0" w:line="360" w:lineRule="auto"/>
        <w:ind w:right="-270"/>
        <w:jc w:val="both"/>
        <w:rPr>
          <w:rFonts w:cs="Times New Roman"/>
          <w:sz w:val="26"/>
          <w:szCs w:val="26"/>
        </w:rPr>
      </w:pPr>
      <w:r w:rsidRPr="0077755F">
        <w:rPr>
          <w:rFonts w:cs="Times New Roman"/>
          <w:sz w:val="26"/>
          <w:szCs w:val="26"/>
        </w:rPr>
        <w:t>Có chứa hydroxyt nhôm hoặc Magne có tính trung hòa acid, băng niêm mạc dạ dày. 30ml x 4 – 6 lần/ngày.</w:t>
      </w:r>
    </w:p>
    <w:p w14:paraId="632300BA" w14:textId="29086D5A" w:rsidR="002F09A8" w:rsidRPr="0077755F" w:rsidRDefault="0077462B" w:rsidP="0077755F">
      <w:pPr>
        <w:pStyle w:val="ListParagraph"/>
        <w:spacing w:after="0" w:line="360" w:lineRule="auto"/>
        <w:ind w:right="-270"/>
        <w:jc w:val="both"/>
        <w:rPr>
          <w:rFonts w:cs="Times New Roman"/>
          <w:sz w:val="26"/>
          <w:szCs w:val="26"/>
        </w:rPr>
      </w:pPr>
      <w:r w:rsidRPr="0077755F">
        <w:rPr>
          <w:rFonts w:cs="Times New Roman"/>
          <w:b/>
          <w:bCs/>
          <w:i/>
          <w:iCs/>
          <w:sz w:val="26"/>
          <w:szCs w:val="26"/>
        </w:rPr>
        <w:t>4</w:t>
      </w:r>
      <w:r w:rsidR="002F09A8" w:rsidRPr="0077755F">
        <w:rPr>
          <w:rFonts w:cs="Times New Roman"/>
          <w:b/>
          <w:bCs/>
          <w:i/>
          <w:iCs/>
          <w:sz w:val="26"/>
          <w:szCs w:val="26"/>
        </w:rPr>
        <w:t>.2.</w:t>
      </w:r>
      <w:r w:rsidR="002F09A8" w:rsidRPr="0077755F">
        <w:rPr>
          <w:rFonts w:cs="Times New Roman"/>
          <w:b/>
          <w:i/>
          <w:sz w:val="26"/>
          <w:szCs w:val="26"/>
        </w:rPr>
        <w:t>3 Protaglandins tổng hợp</w:t>
      </w:r>
    </w:p>
    <w:p w14:paraId="50DFBFB4" w14:textId="1F876CB4" w:rsidR="002F09A8" w:rsidRPr="0077755F" w:rsidRDefault="002F09A8" w:rsidP="0077755F">
      <w:pPr>
        <w:pStyle w:val="ListParagraph"/>
        <w:spacing w:after="0" w:line="360" w:lineRule="auto"/>
        <w:ind w:right="-90"/>
        <w:jc w:val="both"/>
        <w:rPr>
          <w:rFonts w:cs="Times New Roman"/>
          <w:sz w:val="26"/>
          <w:szCs w:val="26"/>
        </w:rPr>
      </w:pPr>
      <w:r w:rsidRPr="0077755F">
        <w:rPr>
          <w:rFonts w:cs="Times New Roman"/>
          <w:sz w:val="26"/>
          <w:szCs w:val="26"/>
        </w:rPr>
        <w:t xml:space="preserve"> Chống tiết tương đối yếu Misoprostol (Cytotec) 0,2mg x 2 lần/ngày thường dùng phòng ngừa loét trên bệnh nhân điều trị với NSAID.</w:t>
      </w:r>
    </w:p>
    <w:p w14:paraId="32CA37F4" w14:textId="622099E6" w:rsidR="002F09A8" w:rsidRPr="0077755F" w:rsidRDefault="0077462B" w:rsidP="0077755F">
      <w:pPr>
        <w:pStyle w:val="ListParagraph"/>
        <w:spacing w:after="0" w:line="360" w:lineRule="auto"/>
        <w:ind w:right="-1260"/>
        <w:jc w:val="both"/>
        <w:rPr>
          <w:rFonts w:cs="Times New Roman"/>
          <w:b/>
          <w:i/>
          <w:sz w:val="26"/>
          <w:szCs w:val="26"/>
        </w:rPr>
      </w:pPr>
      <w:r w:rsidRPr="0077755F">
        <w:rPr>
          <w:rFonts w:cs="Times New Roman"/>
          <w:b/>
          <w:i/>
          <w:sz w:val="26"/>
          <w:szCs w:val="26"/>
        </w:rPr>
        <w:t>4.</w:t>
      </w:r>
      <w:r w:rsidR="002F09A8" w:rsidRPr="0077755F">
        <w:rPr>
          <w:rFonts w:cs="Times New Roman"/>
          <w:b/>
          <w:i/>
          <w:sz w:val="26"/>
          <w:szCs w:val="26"/>
        </w:rPr>
        <w:t>2.4 Tác nhân hoạt hóa bề mặt</w:t>
      </w:r>
    </w:p>
    <w:p w14:paraId="12D16422" w14:textId="27018853"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Sucralfate (1g viên hoặc gói)</w:t>
      </w:r>
    </w:p>
    <w:p w14:paraId="05FB33B0" w14:textId="100C8774"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(1g x 4) hoặc (2g x 2) cách xa bữa ăn.</w:t>
      </w:r>
    </w:p>
    <w:p w14:paraId="10FA976B" w14:textId="4BB51620"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Rebamipide (Mucosta</w:t>
      </w:r>
      <w:proofErr w:type="gramStart"/>
      <w:r w:rsidRPr="0077755F">
        <w:rPr>
          <w:rFonts w:cs="Times New Roman"/>
          <w:sz w:val="26"/>
          <w:szCs w:val="26"/>
        </w:rPr>
        <w:t>) :</w:t>
      </w:r>
      <w:proofErr w:type="gramEnd"/>
      <w:r w:rsidRPr="0077755F">
        <w:rPr>
          <w:rFonts w:cs="Times New Roman"/>
          <w:sz w:val="26"/>
          <w:szCs w:val="26"/>
        </w:rPr>
        <w:t xml:space="preserve"> 1v x 3 lần / ngày</w:t>
      </w:r>
    </w:p>
    <w:p w14:paraId="788FAB59" w14:textId="490CD241" w:rsidR="002F09A8" w:rsidRPr="0077755F" w:rsidRDefault="0077462B" w:rsidP="0077755F">
      <w:pPr>
        <w:pStyle w:val="ListParagraph"/>
        <w:spacing w:after="0" w:line="360" w:lineRule="auto"/>
        <w:ind w:right="-90"/>
        <w:jc w:val="both"/>
        <w:rPr>
          <w:rFonts w:cs="Times New Roman"/>
          <w:sz w:val="26"/>
          <w:szCs w:val="26"/>
        </w:rPr>
      </w:pPr>
      <w:r w:rsidRPr="0077755F">
        <w:rPr>
          <w:rFonts w:cs="Times New Roman"/>
          <w:b/>
          <w:sz w:val="26"/>
          <w:szCs w:val="26"/>
        </w:rPr>
        <w:t>4</w:t>
      </w:r>
      <w:r w:rsidR="002F09A8" w:rsidRPr="0077755F">
        <w:rPr>
          <w:rFonts w:cs="Times New Roman"/>
          <w:b/>
          <w:sz w:val="26"/>
          <w:szCs w:val="26"/>
        </w:rPr>
        <w:t xml:space="preserve">.3 Điều trị diệt Helicobacter Pylori: </w:t>
      </w:r>
      <w:r w:rsidR="002F09A8" w:rsidRPr="0077755F">
        <w:rPr>
          <w:rFonts w:cs="Times New Roman"/>
          <w:sz w:val="26"/>
          <w:szCs w:val="26"/>
        </w:rPr>
        <w:t>Thường hiệu quả nhất nếu phối hợp 3 thuốc thời gian điều trị kháng sinh 10 → 14 ngày.</w:t>
      </w:r>
    </w:p>
    <w:p w14:paraId="3AAD8079" w14:textId="1B17FF6C" w:rsidR="002F09A8" w:rsidRPr="0077755F" w:rsidRDefault="0077462B" w:rsidP="0077755F">
      <w:pPr>
        <w:pStyle w:val="ListParagraph"/>
        <w:spacing w:after="0" w:line="360" w:lineRule="auto"/>
        <w:ind w:right="-1267"/>
        <w:jc w:val="both"/>
        <w:rPr>
          <w:rFonts w:cs="Times New Roman"/>
          <w:b/>
          <w:i/>
          <w:sz w:val="26"/>
          <w:szCs w:val="26"/>
        </w:rPr>
      </w:pPr>
      <w:r w:rsidRPr="0077755F">
        <w:rPr>
          <w:rFonts w:cs="Times New Roman"/>
          <w:b/>
          <w:i/>
          <w:sz w:val="26"/>
          <w:szCs w:val="26"/>
        </w:rPr>
        <w:t>4</w:t>
      </w:r>
      <w:r w:rsidR="002F09A8" w:rsidRPr="0077755F">
        <w:rPr>
          <w:rFonts w:cs="Times New Roman"/>
          <w:b/>
          <w:i/>
          <w:sz w:val="26"/>
          <w:szCs w:val="26"/>
        </w:rPr>
        <w:t>.3.1 Lựa chọn đầu tiên</w:t>
      </w:r>
    </w:p>
    <w:p w14:paraId="2D2687A3" w14:textId="1BECA893"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Amoxillin</w:t>
      </w:r>
      <w:r w:rsidRPr="0077755F">
        <w:rPr>
          <w:rFonts w:cs="Times New Roman"/>
          <w:sz w:val="26"/>
          <w:szCs w:val="26"/>
        </w:rPr>
        <w:tab/>
      </w:r>
      <w:r w:rsidRPr="0077755F">
        <w:rPr>
          <w:rFonts w:cs="Times New Roman"/>
          <w:sz w:val="26"/>
          <w:szCs w:val="26"/>
        </w:rPr>
        <w:tab/>
        <w:t>1g x 2 lần/ngày.</w:t>
      </w:r>
    </w:p>
    <w:p w14:paraId="3A2E3E59" w14:textId="3AF3D2CB"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Clarithromycin</w:t>
      </w:r>
      <w:r w:rsidRPr="0077755F">
        <w:rPr>
          <w:rFonts w:cs="Times New Roman"/>
          <w:sz w:val="26"/>
          <w:szCs w:val="26"/>
        </w:rPr>
        <w:tab/>
        <w:t>500mg x 2 lần/ngày.</w:t>
      </w:r>
    </w:p>
    <w:p w14:paraId="1B1AB6C6" w14:textId="67DE9F8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PPI</w:t>
      </w:r>
      <w:r w:rsidRPr="0077755F">
        <w:rPr>
          <w:rFonts w:cs="Times New Roman"/>
          <w:sz w:val="26"/>
          <w:szCs w:val="26"/>
        </w:rPr>
        <w:tab/>
      </w:r>
      <w:r w:rsidRPr="0077755F">
        <w:rPr>
          <w:rFonts w:cs="Times New Roman"/>
          <w:sz w:val="26"/>
          <w:szCs w:val="26"/>
        </w:rPr>
        <w:tab/>
      </w:r>
      <w:r w:rsidRPr="0077755F">
        <w:rPr>
          <w:rFonts w:cs="Times New Roman"/>
          <w:sz w:val="26"/>
          <w:szCs w:val="26"/>
        </w:rPr>
        <w:tab/>
        <w:t>liều chuẩn x 2 lần/ngày.</w:t>
      </w:r>
    </w:p>
    <w:p w14:paraId="6AE2869F" w14:textId="65117B50" w:rsidR="002F09A8" w:rsidRPr="0077755F" w:rsidRDefault="0077462B" w:rsidP="0077755F">
      <w:pPr>
        <w:pStyle w:val="ListParagraph"/>
        <w:spacing w:after="0" w:line="360" w:lineRule="auto"/>
        <w:ind w:right="-1267"/>
        <w:jc w:val="both"/>
        <w:rPr>
          <w:rFonts w:cs="Times New Roman"/>
          <w:b/>
          <w:i/>
          <w:sz w:val="26"/>
          <w:szCs w:val="26"/>
        </w:rPr>
      </w:pPr>
      <w:r w:rsidRPr="0077755F">
        <w:rPr>
          <w:rFonts w:cs="Times New Roman"/>
          <w:b/>
          <w:i/>
          <w:sz w:val="26"/>
          <w:szCs w:val="26"/>
        </w:rPr>
        <w:t>4.</w:t>
      </w:r>
      <w:r w:rsidR="002F09A8" w:rsidRPr="0077755F">
        <w:rPr>
          <w:rFonts w:cs="Times New Roman"/>
          <w:b/>
          <w:i/>
          <w:sz w:val="26"/>
          <w:szCs w:val="26"/>
        </w:rPr>
        <w:t>3.2 Nếu dị ứng với Penicilline hoặc kháng thuốc với nhóm 1</w:t>
      </w:r>
    </w:p>
    <w:p w14:paraId="0F53608D" w14:textId="1648A68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Pepti Bismol</w:t>
      </w:r>
      <w:r w:rsidRPr="0077755F">
        <w:rPr>
          <w:rFonts w:cs="Times New Roman"/>
          <w:sz w:val="26"/>
          <w:szCs w:val="26"/>
        </w:rPr>
        <w:tab/>
      </w:r>
      <w:r w:rsidRPr="0077755F">
        <w:rPr>
          <w:rFonts w:cs="Times New Roman"/>
          <w:sz w:val="26"/>
          <w:szCs w:val="26"/>
        </w:rPr>
        <w:tab/>
        <w:t>524mg x 2 lần/ngày.</w:t>
      </w:r>
    </w:p>
    <w:p w14:paraId="0CABAC29" w14:textId="6ED33F52"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Metronidazole</w:t>
      </w:r>
      <w:r w:rsidRPr="0077755F">
        <w:rPr>
          <w:rFonts w:cs="Times New Roman"/>
          <w:sz w:val="26"/>
          <w:szCs w:val="26"/>
        </w:rPr>
        <w:tab/>
      </w:r>
      <w:r w:rsidRPr="0077755F">
        <w:rPr>
          <w:rFonts w:cs="Times New Roman"/>
          <w:sz w:val="26"/>
          <w:szCs w:val="26"/>
        </w:rPr>
        <w:tab/>
        <w:t>250mg x 2 lần/ngày.</w:t>
      </w:r>
    </w:p>
    <w:p w14:paraId="30F85772" w14:textId="62E1AADB"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Tetracycline</w:t>
      </w:r>
      <w:r w:rsidRPr="0077755F">
        <w:rPr>
          <w:rFonts w:cs="Times New Roman"/>
          <w:sz w:val="26"/>
          <w:szCs w:val="26"/>
        </w:rPr>
        <w:tab/>
      </w:r>
      <w:r w:rsidRPr="0077755F">
        <w:rPr>
          <w:rFonts w:cs="Times New Roman"/>
          <w:sz w:val="26"/>
          <w:szCs w:val="26"/>
        </w:rPr>
        <w:tab/>
        <w:t>500mg x 2 lần/ngày.</w:t>
      </w:r>
    </w:p>
    <w:p w14:paraId="423F6CE2" w14:textId="65FFE516"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PPI hoặc Kháng H2 </w:t>
      </w:r>
      <w:r w:rsidRPr="0077755F">
        <w:rPr>
          <w:rFonts w:cs="Times New Roman"/>
          <w:sz w:val="26"/>
          <w:szCs w:val="26"/>
        </w:rPr>
        <w:tab/>
        <w:t>liều chuẩn x 2 lần/ngày.</w:t>
      </w:r>
    </w:p>
    <w:p w14:paraId="1640E3FC" w14:textId="2106F15A" w:rsidR="002F09A8" w:rsidRPr="0077755F" w:rsidRDefault="0077462B" w:rsidP="0077755F">
      <w:pPr>
        <w:pStyle w:val="ListParagraph"/>
        <w:spacing w:after="0" w:line="360" w:lineRule="auto"/>
        <w:ind w:right="-180"/>
        <w:jc w:val="both"/>
        <w:rPr>
          <w:rFonts w:cs="Times New Roman"/>
          <w:b/>
          <w:i/>
          <w:sz w:val="26"/>
          <w:szCs w:val="26"/>
        </w:rPr>
      </w:pPr>
      <w:r w:rsidRPr="0077755F">
        <w:rPr>
          <w:rFonts w:cs="Times New Roman"/>
          <w:b/>
          <w:i/>
          <w:sz w:val="26"/>
          <w:szCs w:val="26"/>
        </w:rPr>
        <w:t>4.</w:t>
      </w:r>
      <w:r w:rsidR="002F09A8" w:rsidRPr="0077755F">
        <w:rPr>
          <w:rFonts w:cs="Times New Roman"/>
          <w:b/>
          <w:i/>
          <w:sz w:val="26"/>
          <w:szCs w:val="26"/>
        </w:rPr>
        <w:t>3.3 Kháng thuốc với nhóm 1 và không dung nạp với nhóm 2</w:t>
      </w:r>
    </w:p>
    <w:p w14:paraId="5276F1C5" w14:textId="4891E2FC"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lastRenderedPageBreak/>
        <w:t>Levofloxacin</w:t>
      </w:r>
      <w:r w:rsidRPr="0077755F">
        <w:rPr>
          <w:rFonts w:cs="Times New Roman"/>
          <w:sz w:val="26"/>
          <w:szCs w:val="26"/>
        </w:rPr>
        <w:tab/>
        <w:t>250mg x 2 lần/ngày.</w:t>
      </w:r>
    </w:p>
    <w:p w14:paraId="3825E763" w14:textId="412A238A"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Amoxicillin</w:t>
      </w:r>
      <w:r w:rsidRPr="0077755F">
        <w:rPr>
          <w:rFonts w:cs="Times New Roman"/>
          <w:sz w:val="26"/>
          <w:szCs w:val="26"/>
        </w:rPr>
        <w:tab/>
        <w:t>1g x 2 lần/ngày.</w:t>
      </w:r>
    </w:p>
    <w:p w14:paraId="212A8C1F" w14:textId="66A10332"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PPI </w:t>
      </w:r>
      <w:r w:rsidRPr="0077755F">
        <w:rPr>
          <w:rFonts w:cs="Times New Roman"/>
          <w:sz w:val="26"/>
          <w:szCs w:val="26"/>
        </w:rPr>
        <w:tab/>
      </w:r>
      <w:r w:rsidRPr="0077755F">
        <w:rPr>
          <w:rFonts w:cs="Times New Roman"/>
          <w:sz w:val="26"/>
          <w:szCs w:val="26"/>
        </w:rPr>
        <w:tab/>
        <w:t>liều chuẩn 2 lần/ngày.</w:t>
      </w:r>
    </w:p>
    <w:p w14:paraId="784E3BDA" w14:textId="10C6F69B"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 Hoặc:</w:t>
      </w:r>
    </w:p>
    <w:p w14:paraId="6C5B1C0B" w14:textId="1784649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Rifabutin</w:t>
      </w:r>
      <w:r w:rsidRPr="0077755F">
        <w:rPr>
          <w:rFonts w:cs="Times New Roman"/>
          <w:sz w:val="26"/>
          <w:szCs w:val="26"/>
        </w:rPr>
        <w:tab/>
        <w:t>300mg.</w:t>
      </w:r>
    </w:p>
    <w:p w14:paraId="7E4FC9F4" w14:textId="3CBC5E67"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Amoxicillin</w:t>
      </w:r>
      <w:r w:rsidRPr="0077755F">
        <w:rPr>
          <w:rFonts w:cs="Times New Roman"/>
          <w:sz w:val="26"/>
          <w:szCs w:val="26"/>
        </w:rPr>
        <w:tab/>
        <w:t>1g x 2 lần/ngày.</w:t>
      </w:r>
    </w:p>
    <w:p w14:paraId="56038E80" w14:textId="34EE0DAC" w:rsidR="002F09A8" w:rsidRPr="0077755F" w:rsidRDefault="002F09A8" w:rsidP="0077755F">
      <w:pPr>
        <w:pStyle w:val="ListParagraph"/>
        <w:spacing w:after="0" w:line="360" w:lineRule="auto"/>
        <w:ind w:right="-1267"/>
        <w:jc w:val="both"/>
        <w:rPr>
          <w:rFonts w:cs="Times New Roman"/>
          <w:sz w:val="26"/>
          <w:szCs w:val="26"/>
        </w:rPr>
      </w:pPr>
      <w:r w:rsidRPr="0077755F">
        <w:rPr>
          <w:rFonts w:cs="Times New Roman"/>
          <w:sz w:val="26"/>
          <w:szCs w:val="26"/>
        </w:rPr>
        <w:t xml:space="preserve">PPI </w:t>
      </w:r>
      <w:r w:rsidRPr="0077755F">
        <w:rPr>
          <w:rFonts w:cs="Times New Roman"/>
          <w:sz w:val="26"/>
          <w:szCs w:val="26"/>
        </w:rPr>
        <w:tab/>
      </w:r>
      <w:r w:rsidRPr="0077755F">
        <w:rPr>
          <w:rFonts w:cs="Times New Roman"/>
          <w:sz w:val="26"/>
          <w:szCs w:val="26"/>
        </w:rPr>
        <w:tab/>
        <w:t>liều chuẩn 2 lần/ngày.</w:t>
      </w:r>
    </w:p>
    <w:p w14:paraId="617E9DE3" w14:textId="1D25AC5D" w:rsidR="002F09A8" w:rsidRPr="0077755F" w:rsidRDefault="002F09A8" w:rsidP="0077755F">
      <w:pPr>
        <w:pStyle w:val="ListParagraph"/>
        <w:spacing w:after="0" w:line="360" w:lineRule="auto"/>
        <w:ind w:right="-90"/>
        <w:jc w:val="both"/>
        <w:rPr>
          <w:rFonts w:cs="Times New Roman"/>
          <w:sz w:val="26"/>
          <w:szCs w:val="26"/>
        </w:rPr>
      </w:pPr>
      <w:r w:rsidRPr="0077755F">
        <w:rPr>
          <w:rFonts w:cs="Times New Roman"/>
          <w:sz w:val="26"/>
          <w:szCs w:val="26"/>
        </w:rPr>
        <w:t>PPI liều chuẩn: Omeprazole 20mg, Lansoprazole 30mg, Pantoprazole 40</w:t>
      </w:r>
      <w:proofErr w:type="gramStart"/>
      <w:r w:rsidRPr="0077755F">
        <w:rPr>
          <w:rFonts w:cs="Times New Roman"/>
          <w:sz w:val="26"/>
          <w:szCs w:val="26"/>
        </w:rPr>
        <w:t>mg,  Rabeprazole</w:t>
      </w:r>
      <w:proofErr w:type="gramEnd"/>
      <w:r w:rsidRPr="0077755F">
        <w:rPr>
          <w:rFonts w:cs="Times New Roman"/>
          <w:sz w:val="26"/>
          <w:szCs w:val="26"/>
        </w:rPr>
        <w:t xml:space="preserve">  20mg. Riêng  Esoprazole 40mg liều 1 lần/ngày. </w:t>
      </w:r>
    </w:p>
    <w:p w14:paraId="05AFF809" w14:textId="56F76E7F" w:rsidR="00353AF2" w:rsidRPr="0077755F" w:rsidRDefault="00353AF2" w:rsidP="0077755F">
      <w:pPr>
        <w:pStyle w:val="ListParagraph"/>
        <w:numPr>
          <w:ilvl w:val="0"/>
          <w:numId w:val="29"/>
        </w:numPr>
        <w:spacing w:before="120" w:after="0" w:line="360" w:lineRule="auto"/>
        <w:ind w:left="426"/>
        <w:jc w:val="both"/>
        <w:rPr>
          <w:rFonts w:cs="Times New Roman"/>
          <w:b/>
          <w:bCs/>
          <w:sz w:val="26"/>
          <w:szCs w:val="26"/>
        </w:rPr>
      </w:pPr>
      <w:bookmarkStart w:id="1" w:name="_GoBack"/>
      <w:bookmarkEnd w:id="0"/>
      <w:bookmarkEnd w:id="1"/>
      <w:r w:rsidRPr="0077755F">
        <w:rPr>
          <w:rFonts w:cs="Times New Roman"/>
          <w:b/>
          <w:bCs/>
          <w:sz w:val="26"/>
          <w:szCs w:val="26"/>
        </w:rPr>
        <w:t>PHÒNG BỆNH</w:t>
      </w:r>
    </w:p>
    <w:p w14:paraId="11A96222" w14:textId="77777777" w:rsidR="0077462B" w:rsidRPr="0077755F" w:rsidRDefault="0077462B" w:rsidP="0077755F">
      <w:pPr>
        <w:pStyle w:val="ListParagraph"/>
        <w:numPr>
          <w:ilvl w:val="0"/>
          <w:numId w:val="46"/>
        </w:numPr>
        <w:spacing w:after="0" w:line="360" w:lineRule="auto"/>
        <w:ind w:right="-1260"/>
        <w:jc w:val="both"/>
        <w:rPr>
          <w:rFonts w:cs="Times New Roman"/>
          <w:sz w:val="26"/>
          <w:szCs w:val="26"/>
        </w:rPr>
      </w:pPr>
      <w:r w:rsidRPr="0077755F">
        <w:rPr>
          <w:rFonts w:cs="Times New Roman"/>
          <w:sz w:val="26"/>
          <w:szCs w:val="26"/>
        </w:rPr>
        <w:t>Không hút thuốc lá, không uống rượu bia.</w:t>
      </w:r>
    </w:p>
    <w:p w14:paraId="2A265CFD" w14:textId="77777777" w:rsidR="0077462B" w:rsidRPr="0077755F" w:rsidRDefault="0077462B" w:rsidP="0077755F">
      <w:pPr>
        <w:pStyle w:val="ListParagraph"/>
        <w:numPr>
          <w:ilvl w:val="0"/>
          <w:numId w:val="46"/>
        </w:numPr>
        <w:spacing w:after="0" w:line="360" w:lineRule="auto"/>
        <w:ind w:right="-90"/>
        <w:jc w:val="both"/>
        <w:rPr>
          <w:rFonts w:cs="Times New Roman"/>
          <w:sz w:val="26"/>
          <w:szCs w:val="26"/>
        </w:rPr>
      </w:pPr>
      <w:r w:rsidRPr="0077755F">
        <w:rPr>
          <w:rFonts w:cs="Times New Roman"/>
          <w:sz w:val="26"/>
          <w:szCs w:val="26"/>
        </w:rPr>
        <w:t xml:space="preserve">Trên BN dùng </w:t>
      </w:r>
      <w:proofErr w:type="gramStart"/>
      <w:r w:rsidRPr="0077755F">
        <w:rPr>
          <w:rFonts w:cs="Times New Roman"/>
          <w:sz w:val="26"/>
          <w:szCs w:val="26"/>
        </w:rPr>
        <w:t>NSAIDs ,</w:t>
      </w:r>
      <w:proofErr w:type="gramEnd"/>
      <w:r w:rsidRPr="0077755F">
        <w:rPr>
          <w:rFonts w:cs="Times New Roman"/>
          <w:sz w:val="26"/>
          <w:szCs w:val="26"/>
        </w:rPr>
        <w:t xml:space="preserve"> ức chế COX2 và aspirin, dùng PPI liều chuẩn 1 lần/ ngày buổi sáng.</w:t>
      </w:r>
    </w:p>
    <w:p w14:paraId="1CCA16F3" w14:textId="77777777" w:rsidR="0077462B" w:rsidRPr="0077755F" w:rsidRDefault="0077462B" w:rsidP="0077755F">
      <w:pPr>
        <w:pStyle w:val="ListParagraph"/>
        <w:numPr>
          <w:ilvl w:val="0"/>
          <w:numId w:val="46"/>
        </w:numPr>
        <w:spacing w:after="0" w:line="360" w:lineRule="auto"/>
        <w:ind w:right="-90"/>
        <w:jc w:val="both"/>
        <w:rPr>
          <w:rFonts w:cs="Times New Roman"/>
          <w:sz w:val="26"/>
          <w:szCs w:val="26"/>
        </w:rPr>
      </w:pPr>
      <w:r w:rsidRPr="0077755F">
        <w:rPr>
          <w:rFonts w:cs="Times New Roman"/>
          <w:sz w:val="26"/>
          <w:szCs w:val="26"/>
        </w:rPr>
        <w:t>BN có bệnh tim mạch dùng clopidogrel nên kết hợp với Rabeprazole, pantoprazole (không ức chế men C2P19).</w:t>
      </w:r>
    </w:p>
    <w:p w14:paraId="06C69F8F" w14:textId="730379BB" w:rsidR="00693713" w:rsidRPr="0077755F" w:rsidRDefault="0077462B" w:rsidP="0077755F">
      <w:pPr>
        <w:pStyle w:val="ListParagraph"/>
        <w:numPr>
          <w:ilvl w:val="0"/>
          <w:numId w:val="46"/>
        </w:numPr>
        <w:spacing w:after="0" w:line="360" w:lineRule="auto"/>
        <w:ind w:right="-90"/>
        <w:jc w:val="both"/>
        <w:rPr>
          <w:rFonts w:cs="Times New Roman"/>
          <w:sz w:val="26"/>
          <w:szCs w:val="26"/>
        </w:rPr>
        <w:sectPr w:rsidR="00693713" w:rsidRPr="0077755F" w:rsidSect="009C2F94">
          <w:headerReference w:type="default" r:id="rId8"/>
          <w:footerReference w:type="default" r:id="rId9"/>
          <w:pgSz w:w="12240" w:h="15840"/>
          <w:pgMar w:top="1134" w:right="902" w:bottom="964" w:left="1418" w:header="0" w:footer="737" w:gutter="0"/>
          <w:cols w:space="720"/>
          <w:docGrid w:linePitch="326"/>
        </w:sectPr>
      </w:pPr>
      <w:r w:rsidRPr="0077755F">
        <w:rPr>
          <w:rFonts w:cs="Times New Roman"/>
          <w:sz w:val="26"/>
          <w:szCs w:val="26"/>
        </w:rPr>
        <w:t>Tái khám mỗi 4 tuần.</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22F7" w14:textId="77777777" w:rsidR="00C47F87" w:rsidRDefault="00C47F87" w:rsidP="00D031C0">
      <w:pPr>
        <w:spacing w:after="0" w:line="240" w:lineRule="auto"/>
      </w:pPr>
      <w:r>
        <w:separator/>
      </w:r>
    </w:p>
  </w:endnote>
  <w:endnote w:type="continuationSeparator" w:id="0">
    <w:p w14:paraId="45B55482" w14:textId="77777777" w:rsidR="00C47F87" w:rsidRDefault="00C47F87"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A790400"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77755F">
              <w:rPr>
                <w:b/>
                <w:bCs/>
                <w:szCs w:val="24"/>
              </w:rPr>
              <w:t>5</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444900"/>
      <w:docPartObj>
        <w:docPartGallery w:val="Page Numbers (Bottom of Page)"/>
        <w:docPartUnique/>
      </w:docPartObj>
    </w:sdtPr>
    <w:sdtContent>
      <w:sdt>
        <w:sdtPr>
          <w:id w:val="1431233394"/>
          <w:docPartObj>
            <w:docPartGallery w:val="Page Numbers (Top of Page)"/>
            <w:docPartUnique/>
          </w:docPartObj>
        </w:sdtPr>
        <w:sdtContent>
          <w:p w14:paraId="74C9EA7E" w14:textId="074A6FAE" w:rsidR="0077755F" w:rsidRDefault="0077755F">
            <w:pPr>
              <w:pStyle w:val="Footer"/>
              <w:jc w:val="right"/>
            </w:pPr>
          </w:p>
        </w:sdtContent>
      </w:sdt>
    </w:sdtContent>
  </w:sdt>
  <w:p w14:paraId="0135C81B" w14:textId="77777777" w:rsidR="0077755F" w:rsidRDefault="0077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7E647" w14:textId="77777777" w:rsidR="00C47F87" w:rsidRDefault="00C47F87" w:rsidP="00D031C0">
      <w:pPr>
        <w:spacing w:after="0" w:line="240" w:lineRule="auto"/>
      </w:pPr>
      <w:r>
        <w:separator/>
      </w:r>
    </w:p>
  </w:footnote>
  <w:footnote w:type="continuationSeparator" w:id="0">
    <w:p w14:paraId="42EB04E7" w14:textId="77777777" w:rsidR="00C47F87" w:rsidRDefault="00C47F87"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285E599">
                <wp:simplePos x="0" y="0"/>
                <wp:positionH relativeFrom="margin">
                  <wp:posOffset>107950</wp:posOffset>
                </wp:positionH>
                <wp:positionV relativeFrom="paragraph">
                  <wp:posOffset>160182</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23A31FFA" w:rsidR="008E06EF" w:rsidRDefault="00353AF2" w:rsidP="00454288">
          <w:pPr>
            <w:spacing w:after="20"/>
            <w:rPr>
              <w:noProof/>
              <w:sz w:val="18"/>
            </w:rPr>
          </w:pPr>
          <w:r w:rsidRPr="00FD45A7">
            <w:rPr>
              <w:noProof/>
              <w:sz w:val="18"/>
            </w:rPr>
            <w:t>Mã số tài liệu:</w:t>
          </w:r>
        </w:p>
        <w:p w14:paraId="2427FA91" w14:textId="2E6DDA40" w:rsidR="00353AF2" w:rsidRPr="0077755F" w:rsidRDefault="0077755F" w:rsidP="0077755F">
          <w:pPr>
            <w:spacing w:after="0"/>
            <w:jc w:val="center"/>
            <w:rPr>
              <w:b/>
              <w:sz w:val="18"/>
              <w:szCs w:val="18"/>
            </w:rPr>
          </w:pPr>
          <w:r w:rsidRPr="0077755F">
            <w:rPr>
              <w:b/>
              <w:sz w:val="18"/>
              <w:szCs w:val="18"/>
            </w:rPr>
            <w:t>PRO-MO-OPD-004</w:t>
          </w:r>
        </w:p>
      </w:tc>
    </w:tr>
    <w:tr w:rsidR="00353AF2" w:rsidRPr="00D031C0" w14:paraId="149AF2C2" w14:textId="77777777" w:rsidTr="0077755F">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6E5A32E6" w:rsidR="00353AF2" w:rsidRPr="00353AF2" w:rsidRDefault="00353AF2" w:rsidP="0077755F">
          <w:pPr>
            <w:pStyle w:val="Heading1"/>
            <w:spacing w:before="0" w:line="276"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BỆN</w:t>
          </w:r>
          <w:r w:rsidR="009F7BE2">
            <w:rPr>
              <w:rFonts w:ascii="Times New Roman" w:hAnsi="Times New Roman" w:cs="Times New Roman"/>
              <w:b/>
              <w:color w:val="auto"/>
              <w:sz w:val="36"/>
              <w:szCs w:val="36"/>
            </w:rPr>
            <w:t>H VIÊM LOÉT DẠ DÀY TÁ TRÀNG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6D56E9E1" w:rsidR="00353AF2" w:rsidRPr="00FD45A7" w:rsidRDefault="00353AF2" w:rsidP="00454288">
          <w:pPr>
            <w:spacing w:after="20"/>
            <w:rPr>
              <w:noProof/>
              <w:sz w:val="18"/>
            </w:rPr>
          </w:pPr>
          <w:r w:rsidRPr="00FD45A7">
            <w:rPr>
              <w:noProof/>
              <w:sz w:val="18"/>
            </w:rPr>
            <w:t xml:space="preserve">Phiên bản: </w:t>
          </w:r>
          <w:r w:rsidR="0077755F">
            <w:rPr>
              <w:noProof/>
              <w:sz w:val="18"/>
            </w:rPr>
            <w:t>00</w:t>
          </w:r>
        </w:p>
      </w:tc>
    </w:tr>
    <w:tr w:rsidR="00353AF2" w14:paraId="32D68E98" w14:textId="77777777" w:rsidTr="0077755F">
      <w:trPr>
        <w:cantSplit/>
        <w:trHeight w:val="283"/>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683123AB" w:rsidR="00353AF2" w:rsidRPr="00FD45A7" w:rsidRDefault="00353AF2" w:rsidP="00454288">
          <w:pPr>
            <w:spacing w:after="20"/>
            <w:rPr>
              <w:noProof/>
              <w:sz w:val="18"/>
            </w:rPr>
          </w:pPr>
          <w:r w:rsidRPr="00FD45A7">
            <w:rPr>
              <w:noProof/>
              <w:sz w:val="18"/>
            </w:rPr>
            <w:t>Ngày hiệu lực:</w:t>
          </w:r>
          <w:r w:rsidR="0077755F">
            <w:rPr>
              <w:noProof/>
              <w:sz w:val="18"/>
            </w:rPr>
            <w:t xml:space="preserve"> 15/11/2022</w:t>
          </w:r>
          <w:r w:rsidRPr="00FD45A7">
            <w:rPr>
              <w:noProof/>
              <w:sz w:val="18"/>
            </w:rPr>
            <w:t xml:space="preserve"> </w:t>
          </w:r>
        </w:p>
      </w:tc>
    </w:tr>
    <w:tr w:rsidR="00353AF2" w:rsidRPr="00E456F3" w14:paraId="613D3A23" w14:textId="77777777" w:rsidTr="0077755F">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FF5039F" w:rsidR="00353AF2" w:rsidRPr="00FD45A7" w:rsidRDefault="00353AF2" w:rsidP="00454288">
          <w:pPr>
            <w:spacing w:after="20"/>
            <w:rPr>
              <w:noProof/>
              <w:sz w:val="16"/>
            </w:rPr>
          </w:pPr>
          <w:r w:rsidRPr="00FD45A7">
            <w:rPr>
              <w:noProof/>
              <w:sz w:val="18"/>
            </w:rPr>
            <w:t xml:space="preserve">Số trang: </w:t>
          </w:r>
          <w:r w:rsidR="0077755F">
            <w:rPr>
              <w:noProof/>
              <w:sz w:val="18"/>
            </w:rPr>
            <w:t>05</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64DB"/>
    <w:multiLevelType w:val="hybridMultilevel"/>
    <w:tmpl w:val="4296D69A"/>
    <w:lvl w:ilvl="0" w:tplc="6100B2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773D"/>
    <w:multiLevelType w:val="hybridMultilevel"/>
    <w:tmpl w:val="648245A6"/>
    <w:lvl w:ilvl="0" w:tplc="CA1E8320">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011E1E"/>
    <w:multiLevelType w:val="hybridMultilevel"/>
    <w:tmpl w:val="46BE3F0C"/>
    <w:lvl w:ilvl="0" w:tplc="4516BF34">
      <w:numFmt w:val="bullet"/>
      <w:lvlText w:val=""/>
      <w:lvlJc w:val="left"/>
      <w:pPr>
        <w:ind w:left="1080" w:hanging="360"/>
      </w:pPr>
      <w:rPr>
        <w:rFonts w:ascii="Symbol" w:eastAsia="Symbol" w:hAnsi="Symbol" w:cs="Symbol" w:hint="default"/>
        <w:w w:val="100"/>
        <w:sz w:val="22"/>
        <w:szCs w:val="22"/>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3"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4"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9C47BB6"/>
    <w:multiLevelType w:val="hybridMultilevel"/>
    <w:tmpl w:val="85A802EE"/>
    <w:lvl w:ilvl="0" w:tplc="651C7D3E">
      <w:start w:val="1"/>
      <w:numFmt w:val="decimal"/>
      <w:lvlText w:val="%1."/>
      <w:lvlJc w:val="left"/>
      <w:pPr>
        <w:tabs>
          <w:tab w:val="num" w:pos="-900"/>
        </w:tabs>
        <w:ind w:left="-900" w:hanging="360"/>
      </w:pPr>
      <w:rPr>
        <w:rFonts w:hint="default"/>
      </w:rPr>
    </w:lvl>
    <w:lvl w:ilvl="1" w:tplc="3EDCE772">
      <w:start w:val="1"/>
      <w:numFmt w:val="bullet"/>
      <w:lvlText w:val="-"/>
      <w:lvlJc w:val="left"/>
      <w:pPr>
        <w:tabs>
          <w:tab w:val="num" w:pos="360"/>
        </w:tabs>
        <w:ind w:left="360" w:hanging="360"/>
      </w:pPr>
      <w:rPr>
        <w:rFonts w:ascii="Times New Roman" w:eastAsia="Times New Roman" w:hAnsi="Times New Roman" w:cs="Times New Roman" w:hint="default"/>
      </w:rPr>
    </w:lvl>
    <w:lvl w:ilvl="2" w:tplc="B1405AB0">
      <w:start w:val="4"/>
      <w:numFmt w:val="decimal"/>
      <w:lvlText w:val="%3"/>
      <w:lvlJc w:val="left"/>
      <w:pPr>
        <w:ind w:left="720" w:hanging="360"/>
      </w:pPr>
      <w:rPr>
        <w:rFonts w:hint="default"/>
      </w:r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8"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1" w15:restartNumberingAfterBreak="0">
    <w:nsid w:val="35E9653D"/>
    <w:multiLevelType w:val="hybridMultilevel"/>
    <w:tmpl w:val="4690728A"/>
    <w:lvl w:ilvl="0" w:tplc="EF84590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B8E6DCFE"/>
    <w:lvl w:ilvl="0">
      <w:start w:val="1"/>
      <w:numFmt w:val="decimal"/>
      <w:lvlText w:val="%1."/>
      <w:lvlJc w:val="left"/>
      <w:pPr>
        <w:ind w:left="720" w:hanging="360"/>
      </w:pPr>
      <w:rPr>
        <w:rFonts w:hint="default"/>
      </w:rPr>
    </w:lvl>
    <w:lvl w:ilvl="1">
      <w:start w:val="1"/>
      <w:numFmt w:val="bullet"/>
      <w:lvlText w:val="-"/>
      <w:lvlJc w:val="left"/>
      <w:pPr>
        <w:ind w:left="1152" w:hanging="360"/>
      </w:pPr>
      <w:rPr>
        <w:rFonts w:ascii="Sylfaen" w:hAnsi="Sylfaen"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1D46F9"/>
    <w:multiLevelType w:val="multilevel"/>
    <w:tmpl w:val="0F9A03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7"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8"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9" w15:restartNumberingAfterBreak="0">
    <w:nsid w:val="4B147873"/>
    <w:multiLevelType w:val="hybridMultilevel"/>
    <w:tmpl w:val="2B3C2438"/>
    <w:lvl w:ilvl="0" w:tplc="7F3827CE">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07D35"/>
    <w:multiLevelType w:val="hybridMultilevel"/>
    <w:tmpl w:val="3F2C0086"/>
    <w:lvl w:ilvl="0" w:tplc="4516BF34">
      <w:numFmt w:val="bullet"/>
      <w:lvlText w:val=""/>
      <w:lvlJc w:val="left"/>
      <w:pPr>
        <w:ind w:left="1440" w:hanging="360"/>
      </w:pPr>
      <w:rPr>
        <w:rFonts w:ascii="Symbol" w:eastAsia="Symbol" w:hAnsi="Symbol" w:cs="Symbol" w:hint="default"/>
        <w:w w:val="100"/>
        <w:sz w:val="22"/>
        <w:szCs w:val="22"/>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3038FC"/>
    <w:multiLevelType w:val="hybridMultilevel"/>
    <w:tmpl w:val="D9763C9E"/>
    <w:lvl w:ilvl="0" w:tplc="3EDCE772">
      <w:start w:val="1"/>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8"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0"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2"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3"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4" w15:restartNumberingAfterBreak="0">
    <w:nsid w:val="7D4A4CDC"/>
    <w:multiLevelType w:val="hybridMultilevel"/>
    <w:tmpl w:val="933E31E4"/>
    <w:lvl w:ilvl="0" w:tplc="CA1E832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433B1"/>
    <w:multiLevelType w:val="hybridMultilevel"/>
    <w:tmpl w:val="BB88FB20"/>
    <w:lvl w:ilvl="0" w:tplc="7F3827CE">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4"/>
  </w:num>
  <w:num w:numId="4">
    <w:abstractNumId w:val="39"/>
  </w:num>
  <w:num w:numId="5">
    <w:abstractNumId w:val="30"/>
  </w:num>
  <w:num w:numId="6">
    <w:abstractNumId w:val="26"/>
  </w:num>
  <w:num w:numId="7">
    <w:abstractNumId w:val="12"/>
  </w:num>
  <w:num w:numId="8">
    <w:abstractNumId w:val="38"/>
  </w:num>
  <w:num w:numId="9">
    <w:abstractNumId w:val="6"/>
  </w:num>
  <w:num w:numId="10">
    <w:abstractNumId w:val="0"/>
  </w:num>
  <w:num w:numId="11">
    <w:abstractNumId w:val="1"/>
  </w:num>
  <w:num w:numId="12">
    <w:abstractNumId w:val="42"/>
  </w:num>
  <w:num w:numId="13">
    <w:abstractNumId w:val="33"/>
  </w:num>
  <w:num w:numId="14">
    <w:abstractNumId w:val="35"/>
  </w:num>
  <w:num w:numId="15">
    <w:abstractNumId w:val="43"/>
  </w:num>
  <w:num w:numId="16">
    <w:abstractNumId w:val="7"/>
  </w:num>
  <w:num w:numId="17">
    <w:abstractNumId w:val="20"/>
  </w:num>
  <w:num w:numId="18">
    <w:abstractNumId w:val="41"/>
  </w:num>
  <w:num w:numId="19">
    <w:abstractNumId w:val="8"/>
  </w:num>
  <w:num w:numId="20">
    <w:abstractNumId w:val="4"/>
  </w:num>
  <w:num w:numId="21">
    <w:abstractNumId w:val="14"/>
  </w:num>
  <w:num w:numId="22">
    <w:abstractNumId w:val="19"/>
  </w:num>
  <w:num w:numId="23">
    <w:abstractNumId w:val="24"/>
  </w:num>
  <w:num w:numId="24">
    <w:abstractNumId w:val="31"/>
  </w:num>
  <w:num w:numId="25">
    <w:abstractNumId w:val="13"/>
  </w:num>
  <w:num w:numId="26">
    <w:abstractNumId w:val="28"/>
  </w:num>
  <w:num w:numId="27">
    <w:abstractNumId w:val="27"/>
  </w:num>
  <w:num w:numId="28">
    <w:abstractNumId w:val="15"/>
  </w:num>
  <w:num w:numId="29">
    <w:abstractNumId w:val="23"/>
  </w:num>
  <w:num w:numId="30">
    <w:abstractNumId w:val="18"/>
  </w:num>
  <w:num w:numId="31">
    <w:abstractNumId w:val="40"/>
  </w:num>
  <w:num w:numId="32">
    <w:abstractNumId w:val="16"/>
  </w:num>
  <w:num w:numId="33">
    <w:abstractNumId w:val="32"/>
  </w:num>
  <w:num w:numId="34">
    <w:abstractNumId w:val="22"/>
  </w:num>
  <w:num w:numId="35">
    <w:abstractNumId w:val="5"/>
  </w:num>
  <w:num w:numId="36">
    <w:abstractNumId w:val="17"/>
  </w:num>
  <w:num w:numId="37">
    <w:abstractNumId w:val="2"/>
  </w:num>
  <w:num w:numId="38">
    <w:abstractNumId w:val="36"/>
  </w:num>
  <w:num w:numId="39">
    <w:abstractNumId w:val="9"/>
  </w:num>
  <w:num w:numId="40">
    <w:abstractNumId w:val="45"/>
  </w:num>
  <w:num w:numId="41">
    <w:abstractNumId w:val="44"/>
  </w:num>
  <w:num w:numId="42">
    <w:abstractNumId w:val="29"/>
  </w:num>
  <w:num w:numId="43">
    <w:abstractNumId w:val="21"/>
  </w:num>
  <w:num w:numId="44">
    <w:abstractNumId w:val="25"/>
  </w:num>
  <w:num w:numId="45">
    <w:abstractNumId w:val="3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B03FE"/>
    <w:rsid w:val="000C3EE1"/>
    <w:rsid w:val="000D6AA1"/>
    <w:rsid w:val="000F4121"/>
    <w:rsid w:val="00101DBA"/>
    <w:rsid w:val="00111AB1"/>
    <w:rsid w:val="00113A35"/>
    <w:rsid w:val="001262A1"/>
    <w:rsid w:val="001A6B73"/>
    <w:rsid w:val="001D1FB0"/>
    <w:rsid w:val="001D7A59"/>
    <w:rsid w:val="001F7A3C"/>
    <w:rsid w:val="00217816"/>
    <w:rsid w:val="00260BC6"/>
    <w:rsid w:val="00272405"/>
    <w:rsid w:val="002775D5"/>
    <w:rsid w:val="002D34CF"/>
    <w:rsid w:val="002F09A8"/>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7462B"/>
    <w:rsid w:val="0077755F"/>
    <w:rsid w:val="007B2808"/>
    <w:rsid w:val="0081162B"/>
    <w:rsid w:val="008457D3"/>
    <w:rsid w:val="008836FE"/>
    <w:rsid w:val="008C78F5"/>
    <w:rsid w:val="008E06EF"/>
    <w:rsid w:val="0091680D"/>
    <w:rsid w:val="00943209"/>
    <w:rsid w:val="009C2F94"/>
    <w:rsid w:val="009C6210"/>
    <w:rsid w:val="009F7BE2"/>
    <w:rsid w:val="00A13EC1"/>
    <w:rsid w:val="00A37739"/>
    <w:rsid w:val="00A44621"/>
    <w:rsid w:val="00B671DD"/>
    <w:rsid w:val="00BA4876"/>
    <w:rsid w:val="00BD4127"/>
    <w:rsid w:val="00BF60DB"/>
    <w:rsid w:val="00C47F87"/>
    <w:rsid w:val="00C67527"/>
    <w:rsid w:val="00C823A1"/>
    <w:rsid w:val="00C82BEB"/>
    <w:rsid w:val="00D031C0"/>
    <w:rsid w:val="00D5611B"/>
    <w:rsid w:val="00DA7DB7"/>
    <w:rsid w:val="00DC4773"/>
    <w:rsid w:val="00DD6A51"/>
    <w:rsid w:val="00E14DB6"/>
    <w:rsid w:val="00E35BA7"/>
    <w:rsid w:val="00E37A4F"/>
    <w:rsid w:val="00EA27D8"/>
    <w:rsid w:val="00EE704F"/>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8211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A56C-BDE3-4CE4-819A-0897AC41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2022-11-05T04:32:00Z</dcterms:created>
  <dcterms:modified xsi:type="dcterms:W3CDTF">2022-11-05T04:33:00Z</dcterms:modified>
</cp:coreProperties>
</file>